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EE" w:rsidRDefault="008C10EE" w:rsidP="008C10EE">
      <w:pPr>
        <w:ind w:hanging="426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728212" cy="9037675"/>
            <wp:effectExtent l="0" t="0" r="0" b="0"/>
            <wp:docPr id="4" name="Picture 4" descr="C:\Users\CMI\Desktop\оцтоп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MI\Desktop\оцтопу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46" cy="903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EE" w:rsidRPr="001767BE" w:rsidRDefault="001767BE" w:rsidP="001767BE">
      <w:pPr>
        <w:ind w:right="-1276"/>
        <w:rPr>
          <w:b/>
          <w:color w:val="1F497D" w:themeColor="text2"/>
          <w:sz w:val="20"/>
          <w:szCs w:val="20"/>
        </w:rPr>
      </w:pPr>
      <w:r w:rsidRPr="001767BE">
        <w:rPr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05CBB" wp14:editId="629240FB">
                <wp:simplePos x="0" y="0"/>
                <wp:positionH relativeFrom="column">
                  <wp:posOffset>-581025</wp:posOffset>
                </wp:positionH>
                <wp:positionV relativeFrom="paragraph">
                  <wp:posOffset>120650</wp:posOffset>
                </wp:positionV>
                <wp:extent cx="4444365" cy="5793740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4365" cy="5793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036" w:rsidRDefault="00146036" w:rsidP="00950645">
                            <w:pPr>
                              <w:tabs>
                                <w:tab w:val="left" w:pos="2268"/>
                              </w:tabs>
                              <w:ind w:left="-284"/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5F2BFB88" wp14:editId="355D7257">
                                  <wp:extent cx="4761781" cy="4703516"/>
                                  <wp:effectExtent l="0" t="0" r="1270" b="190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951" cy="4704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75pt;margin-top:9.5pt;width:349.95pt;height:45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HYcDAIAAPUDAAAOAAAAZHJzL2Uyb0RvYy54bWysU9tuGyEQfa/Uf0C817u+xfHKOEqTpqqU&#10;XqSkH4BZ1osKDAXsXffrO7COs2rfqvKAGGbmMOfMsLnpjSZH6YMCy+h0UlIirYBa2T2j358f3l1T&#10;EiK3NddgJaMnGejN9u2bTecqOYMWdC09QRAbqs4x2sboqqIIopWGhwk4adHZgDc8oun3Re15h+hG&#10;F7OyvCo68LXzIGQIeHs/OOk24zeNFPFr0wQZiWYUa4t593nfpb3Ybni199y1SpzL4P9QheHK4qMX&#10;qHseOTl49ReUUcJDgCZOBJgCmkYJmTkgm2n5B5unljuZuaA4wV1kCv8PVnw5fvNE1YzOyxUllhts&#10;0rPsI3kPPZklfToXKgx7chgYe7zGPmeuwT2C+BGIhbuW27289R66VvIa65umzGKUOuCEBLLrPkON&#10;z/BDhAzUN94k8VAOgujYp9OlN6kUgZcLXPOrJSUCfcvVer5a5O4VvHpJdz7EjxIMSQdGPTY/w/Pj&#10;Y4ipHF69hKTXLDworfMAaEs6RtfL2TInjDxGRZxPrQyj12Vaw8Qklh9snZMjV3o44wPanmknpgPn&#10;2O96DExa7KA+oQAehjnEf4OHFvwvSjqcQUbDzwP3khL9yaKI6+kCSZKYjcVyNUPDjz27sYdbgVCM&#10;RkqG413Mgz5wvUWxG5VleK3kXCvOVlbn/A/S8I7tHPX6W7e/AQAA//8DAFBLAwQUAAYACAAAACEA&#10;JqnSkt8AAAAKAQAADwAAAGRycy9kb3ducmV2LnhtbEyPy07DMBBF90j9B2uQ2LV2IK2aEKeqQGxB&#10;lIfEzo2nSUQ8jmK3CX/PdNUuR/fozrnFZnKdOOEQWk8akoUCgVR521Kt4fPjZb4GEaIhazpPqOEP&#10;A2zK2U1hcutHesfTLtaCSyjkRkMTY59LGaoGnQkL3yNxdvCDM5HPoZZ2MCOXu07eK7WSzrTEHxrT&#10;41OD1e/u6DR8vR5+vlP1Vj+7ZT/6SUlymdT67nbaPoKIOMULDGd9VoeSnfb+SDaITsM8S5aMcpDx&#10;JgZWap2C2GvIHpIUZFnI6wnlPwAAAP//AwBQSwECLQAUAAYACAAAACEAtoM4kv4AAADhAQAAEwAA&#10;AAAAAAAAAAAAAAAAAAAAW0NvbnRlbnRfVHlwZXNdLnhtbFBLAQItABQABgAIAAAAIQA4/SH/1gAA&#10;AJQBAAALAAAAAAAAAAAAAAAAAC8BAABfcmVscy8ucmVsc1BLAQItABQABgAIAAAAIQA2qHYcDAIA&#10;APUDAAAOAAAAAAAAAAAAAAAAAC4CAABkcnMvZTJvRG9jLnhtbFBLAQItABQABgAIAAAAIQAmqdKS&#10;3wAAAAoBAAAPAAAAAAAAAAAAAAAAAGYEAABkcnMvZG93bnJldi54bWxQSwUGAAAAAAQABADzAAAA&#10;cgUAAAAA&#10;" filled="f" stroked="f">
                <v:textbox>
                  <w:txbxContent>
                    <w:p w:rsidR="00146036" w:rsidRDefault="00146036" w:rsidP="00950645">
                      <w:pPr>
                        <w:tabs>
                          <w:tab w:val="left" w:pos="2268"/>
                        </w:tabs>
                        <w:ind w:left="-284"/>
                      </w:pPr>
                      <w:r>
                        <w:rPr>
                          <w:noProof/>
                          <w:sz w:val="32"/>
                          <w:szCs w:val="32"/>
                          <w:lang w:eastAsia="bg-BG"/>
                        </w:rPr>
                        <w:drawing>
                          <wp:inline distT="0" distB="0" distL="0" distR="0" wp14:anchorId="5F2BFB88" wp14:editId="355D7257">
                            <wp:extent cx="4761781" cy="4703516"/>
                            <wp:effectExtent l="0" t="0" r="1270" b="190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951" cy="47046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AD277B" w:rsidRPr="001767BE">
        <w:rPr>
          <w:b/>
          <w:color w:val="1F497D" w:themeColor="text2"/>
          <w:sz w:val="20"/>
          <w:szCs w:val="20"/>
          <w:lang w:val="en-US"/>
        </w:rPr>
        <w:t xml:space="preserve">OCTOPUS 900 – </w:t>
      </w:r>
      <w:r w:rsidR="00AD277B" w:rsidRPr="001767BE">
        <w:rPr>
          <w:b/>
          <w:color w:val="1F497D" w:themeColor="text2"/>
          <w:sz w:val="20"/>
          <w:szCs w:val="20"/>
        </w:rPr>
        <w:t>НАЙ-УНИВЕРСАЛНИЯТ 90 ГРАДОСУВ ПРОЖЕКЦИОНЕН ПЕРИМЕТЪР.</w:t>
      </w:r>
      <w:proofErr w:type="gramEnd"/>
    </w:p>
    <w:p w:rsidR="00AD277B" w:rsidRPr="001767BE" w:rsidRDefault="00AD277B" w:rsidP="001767BE">
      <w:pPr>
        <w:ind w:right="-1276"/>
        <w:rPr>
          <w:b/>
          <w:color w:val="1F497D" w:themeColor="text2"/>
          <w:sz w:val="20"/>
          <w:szCs w:val="20"/>
          <w:lang w:val="en-US"/>
        </w:rPr>
      </w:pPr>
    </w:p>
    <w:p w:rsidR="00AD277B" w:rsidRPr="001767BE" w:rsidRDefault="00AD277B" w:rsidP="001767BE">
      <w:pPr>
        <w:ind w:right="-1276"/>
        <w:rPr>
          <w:sz w:val="20"/>
          <w:szCs w:val="20"/>
        </w:rPr>
      </w:pPr>
      <w:proofErr w:type="spellStart"/>
      <w:r w:rsidRPr="001767BE">
        <w:rPr>
          <w:sz w:val="20"/>
          <w:szCs w:val="20"/>
          <w:lang w:val="en-US"/>
        </w:rPr>
        <w:t>Octipus</w:t>
      </w:r>
      <w:proofErr w:type="spellEnd"/>
      <w:r w:rsidRPr="001767BE">
        <w:rPr>
          <w:sz w:val="20"/>
          <w:szCs w:val="20"/>
          <w:lang w:val="en-US"/>
        </w:rPr>
        <w:t xml:space="preserve"> 900</w:t>
      </w:r>
      <w:r w:rsidRPr="001767BE">
        <w:rPr>
          <w:sz w:val="20"/>
          <w:szCs w:val="20"/>
        </w:rPr>
        <w:t xml:space="preserve"> из</w:t>
      </w:r>
      <w:r w:rsidR="00066C7E" w:rsidRPr="001767BE">
        <w:rPr>
          <w:sz w:val="20"/>
          <w:szCs w:val="20"/>
        </w:rPr>
        <w:t>пол</w:t>
      </w:r>
      <w:r w:rsidRPr="001767BE">
        <w:rPr>
          <w:sz w:val="20"/>
          <w:szCs w:val="20"/>
        </w:rPr>
        <w:t xml:space="preserve">зва пълен размер голдман сверичен купол които покрива цялото 90 градусово визуално </w:t>
      </w:r>
      <w:proofErr w:type="gramStart"/>
      <w:r w:rsidRPr="001767BE">
        <w:rPr>
          <w:sz w:val="20"/>
          <w:szCs w:val="20"/>
        </w:rPr>
        <w:t>поле .</w:t>
      </w:r>
      <w:proofErr w:type="gramEnd"/>
      <w:r w:rsidRPr="001767BE">
        <w:rPr>
          <w:sz w:val="20"/>
          <w:szCs w:val="20"/>
        </w:rPr>
        <w:t xml:space="preserve"> Той е единствения перипетър по рода си които позволява 4 метода периметрия . Независимо дали се нуждаете от бурз скрийнинг,ранно откриване,обща прагова или кинетично тестване за невро и краен стадии патология,</w:t>
      </w:r>
      <w:r w:rsidRPr="001767BE">
        <w:rPr>
          <w:sz w:val="20"/>
          <w:szCs w:val="20"/>
          <w:lang w:val="en-US"/>
        </w:rPr>
        <w:t xml:space="preserve"> Octopus 900</w:t>
      </w:r>
      <w:r w:rsidRPr="001767BE">
        <w:rPr>
          <w:sz w:val="20"/>
          <w:szCs w:val="20"/>
        </w:rPr>
        <w:t xml:space="preserve"> осигурява невериятна гъвкавост.</w:t>
      </w:r>
    </w:p>
    <w:p w:rsidR="00066C7E" w:rsidRPr="001767BE" w:rsidRDefault="00066C7E" w:rsidP="001767BE">
      <w:pPr>
        <w:ind w:right="-1276"/>
        <w:rPr>
          <w:b/>
          <w:color w:val="1F497D" w:themeColor="text2"/>
          <w:sz w:val="20"/>
          <w:szCs w:val="20"/>
        </w:rPr>
      </w:pPr>
      <w:r w:rsidRPr="001767BE">
        <w:rPr>
          <w:b/>
          <w:color w:val="1F497D" w:themeColor="text2"/>
          <w:sz w:val="20"/>
          <w:szCs w:val="20"/>
        </w:rPr>
        <w:t>НЕГОВАТА МНОГОФУНКЦИОНАЛНОСТ ВКЛЮЧВА :</w:t>
      </w:r>
    </w:p>
    <w:p w:rsidR="00066C7E" w:rsidRPr="001767BE" w:rsidRDefault="00066C7E" w:rsidP="001767BE">
      <w:pPr>
        <w:pStyle w:val="ListParagraph"/>
        <w:numPr>
          <w:ilvl w:val="0"/>
          <w:numId w:val="3"/>
        </w:numPr>
        <w:ind w:right="-1276"/>
        <w:rPr>
          <w:sz w:val="20"/>
          <w:szCs w:val="20"/>
        </w:rPr>
      </w:pPr>
      <w:r w:rsidRPr="001767BE">
        <w:rPr>
          <w:sz w:val="20"/>
          <w:szCs w:val="20"/>
        </w:rPr>
        <w:t xml:space="preserve">Бяло/бяло </w:t>
      </w:r>
      <w:r w:rsidRPr="001767BE">
        <w:rPr>
          <w:sz w:val="20"/>
          <w:szCs w:val="20"/>
          <w:lang w:val="en-US"/>
        </w:rPr>
        <w:t xml:space="preserve">SWAP </w:t>
      </w:r>
      <w:r w:rsidRPr="001767BE">
        <w:rPr>
          <w:sz w:val="20"/>
          <w:szCs w:val="20"/>
        </w:rPr>
        <w:t xml:space="preserve">и метод на трептене </w:t>
      </w:r>
    </w:p>
    <w:p w:rsidR="00146036" w:rsidRPr="001767BE" w:rsidRDefault="00146036" w:rsidP="001767BE">
      <w:pPr>
        <w:pStyle w:val="ListParagraph"/>
        <w:numPr>
          <w:ilvl w:val="0"/>
          <w:numId w:val="3"/>
        </w:numPr>
        <w:ind w:right="-1276"/>
        <w:rPr>
          <w:sz w:val="20"/>
          <w:szCs w:val="20"/>
        </w:rPr>
      </w:pPr>
      <w:r w:rsidRPr="001767BE">
        <w:rPr>
          <w:sz w:val="20"/>
          <w:szCs w:val="20"/>
        </w:rPr>
        <w:t xml:space="preserve">Ръчен и автоматичен голдман кинетичен метод </w:t>
      </w:r>
    </w:p>
    <w:p w:rsidR="00146036" w:rsidRPr="001767BE" w:rsidRDefault="00146036" w:rsidP="001767BE">
      <w:pPr>
        <w:pStyle w:val="ListParagraph"/>
        <w:numPr>
          <w:ilvl w:val="0"/>
          <w:numId w:val="3"/>
        </w:numPr>
        <w:ind w:right="-1276"/>
        <w:rPr>
          <w:sz w:val="20"/>
          <w:szCs w:val="20"/>
        </w:rPr>
      </w:pPr>
      <w:r w:rsidRPr="001767BE">
        <w:rPr>
          <w:sz w:val="20"/>
          <w:szCs w:val="20"/>
        </w:rPr>
        <w:t>Бинокуларно тестване с изглед на ъгала от 180 градуса</w:t>
      </w:r>
    </w:p>
    <w:p w:rsidR="00146036" w:rsidRPr="001767BE" w:rsidRDefault="00146036" w:rsidP="001767BE">
      <w:pPr>
        <w:pStyle w:val="ListParagraph"/>
        <w:numPr>
          <w:ilvl w:val="0"/>
          <w:numId w:val="3"/>
        </w:numPr>
        <w:ind w:right="-1276"/>
        <w:rPr>
          <w:sz w:val="20"/>
          <w:szCs w:val="20"/>
        </w:rPr>
      </w:pPr>
      <w:r w:rsidRPr="001767BE">
        <w:rPr>
          <w:sz w:val="20"/>
          <w:szCs w:val="20"/>
        </w:rPr>
        <w:t xml:space="preserve">Пълно прагово тестване за само 2 минути на око </w:t>
      </w:r>
    </w:p>
    <w:p w:rsidR="00950645" w:rsidRPr="00950645" w:rsidRDefault="00950645" w:rsidP="00950645">
      <w:pPr>
        <w:pStyle w:val="ListParagraph"/>
        <w:numPr>
          <w:ilvl w:val="0"/>
          <w:numId w:val="3"/>
        </w:numPr>
        <w:ind w:right="-1276"/>
        <w:rPr>
          <w:sz w:val="20"/>
          <w:szCs w:val="20"/>
        </w:rPr>
      </w:pPr>
      <w:r w:rsidRPr="00950645">
        <w:rPr>
          <w:noProof/>
          <w:color w:val="1F497D" w:themeColor="text2"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2658F5" wp14:editId="2B2F719E">
                <wp:simplePos x="0" y="0"/>
                <wp:positionH relativeFrom="column">
                  <wp:posOffset>-3950719</wp:posOffset>
                </wp:positionH>
                <wp:positionV relativeFrom="paragraph">
                  <wp:posOffset>318135</wp:posOffset>
                </wp:positionV>
                <wp:extent cx="2374265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0645" w:rsidRDefault="00950645">
                            <w:r w:rsidRPr="00950645">
                              <w:rPr>
                                <w:color w:val="1F497D" w:themeColor="text2"/>
                                <w:sz w:val="16"/>
                                <w:szCs w:val="16"/>
                                <w:lang w:val="en-US"/>
                              </w:rPr>
                              <w:t xml:space="preserve">Octopus 900 </w:t>
                            </w:r>
                            <w:r w:rsidRPr="00950645"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  <w:t xml:space="preserve">се оправлява дистанционно от компютър които може даже да не е в стаята където се </w:t>
                            </w:r>
                            <w:proofErr w:type="gramStart"/>
                            <w:r w:rsidRPr="00950645"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  <w:t>преглежда</w:t>
                            </w:r>
                            <w:r w:rsidRPr="00950645"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11.1pt;margin-top:25.05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FHzEAIAAPsDAAAOAAAAZHJzL2Uyb0RvYy54bWysU21v2yAQ/j5p/wHxfbHjJm1ixam6dpkm&#10;dS9Sux9AMI7RgGNAYme/vgdOUqv7No0PCLi75+557ljd9lqRg3BegqnodJJTIgyHWppdRX8+bz4s&#10;KPGBmZopMKKiR+Hp7fr9u1VnS1FAC6oWjiCI8WVnK9qGYMss87wVmvkJWGHQ2IDTLODV7bLasQ7R&#10;tcqKPL/OOnC1dcCF9/j6MBjpOuE3jeDhe9N4EYiqKNYW0u7Svo17tl6xcueYbSU/lcH+oQrNpMGk&#10;F6gHFhjZO/kXlJbcgYcmTDjoDJpGcpE4IJtp/obNU8usSFxQHG8vMvn/B8u/HX44ImvsHcpjmMYe&#10;PYs+kI/QkyLK01lfoteTRb/Q4zO6JqrePgL/5YmB+5aZnbhzDrpWsBrLm8bIbBQ64PgIsu2+Qo1p&#10;2D5AAuobp6N2qAZBdKzjeGlNLIXjY3F1Myuu55RwtE1n+dVyMU85WHkOt86HzwI0iYeKOux9gmeH&#10;Rx9iOaw8u8RsBjZSqdR/ZUhX0eW8mKeAkUXLgOOppK7oIo9rGJjI8pOpU3BgUg1nTKDMiXZkOnAO&#10;/bYfBD6ruYX6iDo4GKYRfw8eWnB/KOlwEivqf++ZE5SoLwa1XE5nszi66TKb3xR4cWPLdmxhhiNU&#10;RQMlw/E+pHGPlL29Q803MqkRmzNUcioZJyyJdPoNcYTH9+T1+mfXLwAAAP//AwBQSwMEFAAGAAgA&#10;AAAhAKslz4vhAAAADAEAAA8AAABkcnMvZG93bnJldi54bWxMj8tOwzAQRfdI/IM1SOxSJyZpqxCn&#10;QjykLmkLEks3nsQR8TiK3Tb8Pe4KlqN7dO+ZajPbgZ1x8r0jCdkiBYbUON1TJ+Hj8JasgfmgSKvB&#10;EUr4QQ+b+vamUqV2F9rheR86FkvIl0qCCWEsOfeNQav8wo1IMWvdZFWI59RxPalLLLcDF2m65Fb1&#10;FBeMGvHZYPO9P1kJn/Q1bNtcG1wV7/lufH1pi3CQ8v5ufnoEFnAOfzBc9aM61NHp6E6kPRskJEsh&#10;RGQlFGkGLBKJyNcPwI4SxCoTwOuK/3+i/gUAAP//AwBQSwECLQAUAAYACAAAACEAtoM4kv4AAADh&#10;AQAAEwAAAAAAAAAAAAAAAAAAAAAAW0NvbnRlbnRfVHlwZXNdLnhtbFBLAQItABQABgAIAAAAIQA4&#10;/SH/1gAAAJQBAAALAAAAAAAAAAAAAAAAAC8BAABfcmVscy8ucmVsc1BLAQItABQABgAIAAAAIQBk&#10;1FHzEAIAAPsDAAAOAAAAAAAAAAAAAAAAAC4CAABkcnMvZTJvRG9jLnhtbFBLAQItABQABgAIAAAA&#10;IQCrJc+L4QAAAAwBAAAPAAAAAAAAAAAAAAAAAGoEAABkcnMvZG93bnJldi54bWxQSwUGAAAAAAQA&#10;BADzAAAAeAUAAAAA&#10;" filled="f" stroked="f">
                <v:textbox style="mso-fit-shape-to-text:t">
                  <w:txbxContent>
                    <w:p w:rsidR="00950645" w:rsidRDefault="00950645">
                      <w:r w:rsidRPr="00950645">
                        <w:rPr>
                          <w:color w:val="1F497D" w:themeColor="text2"/>
                          <w:sz w:val="16"/>
                          <w:szCs w:val="16"/>
                          <w:lang w:val="en-US"/>
                        </w:rPr>
                        <w:t xml:space="preserve">Octopus 900 </w:t>
                      </w:r>
                      <w:r w:rsidRPr="00950645">
                        <w:rPr>
                          <w:color w:val="1F497D" w:themeColor="text2"/>
                          <w:sz w:val="16"/>
                          <w:szCs w:val="16"/>
                        </w:rPr>
                        <w:t xml:space="preserve">се оправлява дистанционно от компютър които може даже да не е в стаята където се </w:t>
                      </w:r>
                      <w:proofErr w:type="gramStart"/>
                      <w:r w:rsidRPr="00950645">
                        <w:rPr>
                          <w:color w:val="1F497D" w:themeColor="text2"/>
                          <w:sz w:val="16"/>
                          <w:szCs w:val="16"/>
                        </w:rPr>
                        <w:t>преглежда</w:t>
                      </w:r>
                      <w:r w:rsidRPr="00950645">
                        <w:rPr>
                          <w:color w:val="1F497D" w:themeColor="text2"/>
                          <w:sz w:val="18"/>
                          <w:szCs w:val="18"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46036" w:rsidRPr="001767BE">
        <w:rPr>
          <w:sz w:val="20"/>
          <w:szCs w:val="20"/>
        </w:rPr>
        <w:t xml:space="preserve">Моторизиран държач на рефрактивни лещи предлагащ ергономична работа  </w:t>
      </w:r>
    </w:p>
    <w:p w:rsidR="001767BE" w:rsidRPr="00950645" w:rsidRDefault="001767BE" w:rsidP="00950645">
      <w:pPr>
        <w:pStyle w:val="ListParagraph"/>
        <w:ind w:left="-851" w:right="-1276"/>
        <w:rPr>
          <w:color w:val="1F497D" w:themeColor="text2"/>
          <w:sz w:val="18"/>
          <w:szCs w:val="18"/>
        </w:rPr>
      </w:pPr>
      <w:r w:rsidRPr="00950645">
        <w:rPr>
          <w:noProof/>
          <w:color w:val="1F497D" w:themeColor="text2"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A82B57" wp14:editId="64936213">
                <wp:simplePos x="0" y="0"/>
                <wp:positionH relativeFrom="column">
                  <wp:posOffset>-1804626</wp:posOffset>
                </wp:positionH>
                <wp:positionV relativeFrom="paragraph">
                  <wp:posOffset>147896</wp:posOffset>
                </wp:positionV>
                <wp:extent cx="4050665" cy="4018915"/>
                <wp:effectExtent l="0" t="0" r="6985" b="63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665" cy="4018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7BE" w:rsidRDefault="001767B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C75771D" wp14:editId="51677671">
                                  <wp:extent cx="4020910" cy="3572539"/>
                                  <wp:effectExtent l="0" t="0" r="0" b="889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4348" cy="3575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142.1pt;margin-top:11.65pt;width:318.95pt;height:31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1AjgIAAJIFAAAOAAAAZHJzL2Uyb0RvYy54bWysVFFv2yAQfp+0/4B4X+1kSdZGdaqsVadJ&#10;VVutnfpMMDRowDEgsbNfvwPbSdb1pdNebOC+u+M+vrvzi9ZoshU+KLAVHZ2UlAjLoVb2uaLfH68/&#10;nFISIrM102BFRXci0IvF+3fnjZuLMaxB18ITDGLDvHEVXcfo5kUR+FoYFk7ACYtGCd6wiFv/XNSe&#10;NRjd6GJclrOiAV87D1yEgKdXnZEucnwpBY93UgYRia4o3i3mr8/fVfoWi3M2f/bMrRXvr8H+4RaG&#10;KYtJ96GuWGRk49VfoYziHgLIeMLBFCCl4iLXgNWMyhfVPKyZE7kWJCe4PU3h/4Xlt9t7T1Rd0Rkl&#10;lhl8okfRRvIZWjJL7DQuzBH04BAWWzzGVx7OAx6molvpTfpjOQTtyPNuz20KxvFwUk7L2WxKCUfb&#10;pBydno2mKU5xcHc+xC8CDEmLinp8vMwp296E2EEHSMoWQKv6WmmdN0kw4lJ7smX41DrmS2LwP1Da&#10;kgYr/Tgtc2ALyb2LrG0KI7Jk+nSp9K7EvIo7LRJG229CImW50ldyM86F3efP6ISSmOotjj3+cKu3&#10;OHd1oEfODDbunY2y4HP1uccOlNU/Bspkh8e3Oao7LWO7arNWxoMCVlDvUBgeusYKjl8rfLwbFuI9&#10;89hJqAWcDvEOP1IDkg/9ipI1+F+vnSc8ChytlDTYmRUNPzfMC0r0V4vSPxtNJqmV82Yy/TTGjT+2&#10;rI4tdmMuARUxwjnkeF4mfNTDUnowTzhElikrmpjlmLuicVhexm5e4BDiYrnMIGxex+KNfXA8hU4s&#10;J2k+tk/Mu16/EaV/C0MPs/kLGXfY5GlhuYkgVdZ44rljtecfGz93ST+k0mQ53mfUYZQufgMAAP//&#10;AwBQSwMEFAAGAAgAAAAhACWWOszhAAAACwEAAA8AAABkcnMvZG93bnJldi54bWxMj01Pg0AQQO8m&#10;/ofNmHgx7SJY2iBLY4wfiTeLtvG2ZUcgsrOE3QL+e8eTHifz8uZNvp1tJ0YcfOtIwfUyAoFUOdNS&#10;reCtfFxsQPigyejOESr4Rg/b4vws15lxE73iuAu1YAn5TCtoQugzKX3VoNV+6Xok3n26werA41BL&#10;M+iJ5baTcRSl0uqW+EKje7xvsPranayCj6v68OLnp/cpWSX9w/NYrvemVOryYr67BRFwDn8w/OZz&#10;OhTcdHQnMl50Chbx5iZmVkGcJCCYYNcaxFFBukpjkEUu//9Q/AAAAP//AwBQSwECLQAUAAYACAAA&#10;ACEAtoM4kv4AAADhAQAAEwAAAAAAAAAAAAAAAAAAAAAAW0NvbnRlbnRfVHlwZXNdLnhtbFBLAQIt&#10;ABQABgAIAAAAIQA4/SH/1gAAAJQBAAALAAAAAAAAAAAAAAAAAC8BAABfcmVscy8ucmVsc1BLAQIt&#10;ABQABgAIAAAAIQDkeW1AjgIAAJIFAAAOAAAAAAAAAAAAAAAAAC4CAABkcnMvZTJvRG9jLnhtbFBL&#10;AQItABQABgAIAAAAIQAlljrM4QAAAAsBAAAPAAAAAAAAAAAAAAAAAOgEAABkcnMvZG93bnJldi54&#10;bWxQSwUGAAAAAAQABADzAAAA9gUAAAAA&#10;" fillcolor="white [3201]" stroked="f" strokeweight=".5pt">
                <v:textbox>
                  <w:txbxContent>
                    <w:p w:rsidR="001767BE" w:rsidRDefault="001767BE">
                      <w:r>
                        <w:rPr>
                          <w:noProof/>
                          <w:lang w:eastAsia="bg-BG"/>
                        </w:rPr>
                        <w:drawing>
                          <wp:inline distT="0" distB="0" distL="0" distR="0" wp14:anchorId="4C75771D" wp14:editId="51677671">
                            <wp:extent cx="4020910" cy="3572539"/>
                            <wp:effectExtent l="0" t="0" r="0" b="889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4348" cy="3575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0645">
        <w:rPr>
          <w:color w:val="1F497D" w:themeColor="text2"/>
          <w:sz w:val="16"/>
          <w:szCs w:val="16"/>
        </w:rPr>
        <w:t xml:space="preserve">                                  </w:t>
      </w:r>
      <w:r w:rsidR="00950645">
        <w:rPr>
          <w:color w:val="1F497D" w:themeColor="text2"/>
          <w:sz w:val="16"/>
          <w:szCs w:val="16"/>
        </w:rPr>
        <w:tab/>
      </w:r>
      <w:r w:rsidR="00950645">
        <w:rPr>
          <w:color w:val="1F497D" w:themeColor="text2"/>
          <w:sz w:val="16"/>
          <w:szCs w:val="16"/>
        </w:rPr>
        <w:tab/>
      </w:r>
      <w:r w:rsidR="00950645">
        <w:rPr>
          <w:color w:val="1F497D" w:themeColor="text2"/>
          <w:sz w:val="16"/>
          <w:szCs w:val="16"/>
        </w:rPr>
        <w:tab/>
      </w:r>
      <w:r w:rsidR="00950645">
        <w:rPr>
          <w:color w:val="1F497D" w:themeColor="text2"/>
          <w:sz w:val="16"/>
          <w:szCs w:val="16"/>
        </w:rPr>
        <w:tab/>
      </w:r>
      <w:r w:rsidR="00950645">
        <w:rPr>
          <w:color w:val="1F497D" w:themeColor="text2"/>
          <w:sz w:val="16"/>
          <w:szCs w:val="16"/>
        </w:rPr>
        <w:tab/>
      </w:r>
    </w:p>
    <w:p w:rsidR="001767BE" w:rsidRPr="001767BE" w:rsidRDefault="001767BE" w:rsidP="001767BE">
      <w:pPr>
        <w:pStyle w:val="ListParagraph"/>
        <w:ind w:right="-1276"/>
        <w:rPr>
          <w:sz w:val="20"/>
          <w:szCs w:val="20"/>
        </w:rPr>
      </w:pPr>
    </w:p>
    <w:p w:rsidR="00066C7E" w:rsidRPr="00066C7E" w:rsidRDefault="00066C7E">
      <w:pPr>
        <w:rPr>
          <w:sz w:val="32"/>
          <w:szCs w:val="32"/>
        </w:rPr>
      </w:pPr>
    </w:p>
    <w:p w:rsidR="00950645" w:rsidRDefault="00950645">
      <w:pPr>
        <w:rPr>
          <w:color w:val="1F497D" w:themeColor="text2"/>
          <w:sz w:val="16"/>
          <w:szCs w:val="16"/>
        </w:rPr>
      </w:pPr>
    </w:p>
    <w:p w:rsidR="00950645" w:rsidRDefault="00950645">
      <w:pPr>
        <w:rPr>
          <w:color w:val="1F497D" w:themeColor="text2"/>
          <w:sz w:val="16"/>
          <w:szCs w:val="16"/>
        </w:rPr>
      </w:pPr>
    </w:p>
    <w:p w:rsidR="00AD277B" w:rsidRPr="00950645" w:rsidRDefault="00950645">
      <w:pPr>
        <w:rPr>
          <w:color w:val="1F497D" w:themeColor="text2"/>
          <w:sz w:val="16"/>
          <w:szCs w:val="16"/>
        </w:rPr>
      </w:pPr>
      <w:r w:rsidRPr="00950645">
        <w:rPr>
          <w:color w:val="1F497D" w:themeColor="text2"/>
          <w:sz w:val="16"/>
          <w:szCs w:val="16"/>
        </w:rPr>
        <w:t>Моторизирания държач на леши позволява удобно и непрекъсното протичане на изследването.</w:t>
      </w:r>
    </w:p>
    <w:p w:rsidR="008C10EE" w:rsidRDefault="008C10EE">
      <w:pPr>
        <w:rPr>
          <w:lang w:val="en-US"/>
        </w:rPr>
      </w:pPr>
    </w:p>
    <w:p w:rsidR="008C10EE" w:rsidRDefault="008C10EE">
      <w:pPr>
        <w:rPr>
          <w:lang w:val="en-US"/>
        </w:rPr>
      </w:pPr>
    </w:p>
    <w:p w:rsidR="008C10EE" w:rsidRDefault="008C10EE">
      <w:pPr>
        <w:rPr>
          <w:noProof/>
          <w:lang w:eastAsia="bg-BG"/>
        </w:rPr>
      </w:pPr>
    </w:p>
    <w:p w:rsidR="00950645" w:rsidRDefault="00950645">
      <w:pPr>
        <w:rPr>
          <w:b/>
          <w:noProof/>
          <w:color w:val="1F497D" w:themeColor="text2"/>
          <w:sz w:val="32"/>
          <w:szCs w:val="32"/>
          <w:lang w:eastAsia="bg-BG"/>
        </w:rPr>
      </w:pPr>
      <w:r w:rsidRPr="00950645">
        <w:rPr>
          <w:b/>
          <w:noProof/>
          <w:color w:val="1F497D" w:themeColor="text2"/>
          <w:sz w:val="32"/>
          <w:szCs w:val="32"/>
          <w:lang w:eastAsia="bg-BG"/>
        </w:rPr>
        <w:lastRenderedPageBreak/>
        <w:t>ПАРТНЬОР НА КОЙТО МОЖЕ ДА СЕ ДОВЕРИШ</w:t>
      </w:r>
    </w:p>
    <w:p w:rsidR="00404A11" w:rsidRPr="00404A11" w:rsidRDefault="00950645">
      <w:pPr>
        <w:rPr>
          <w:b/>
          <w:noProof/>
          <w:color w:val="1F497D" w:themeColor="text2"/>
          <w:sz w:val="32"/>
          <w:szCs w:val="32"/>
          <w:lang w:eastAsia="bg-BG"/>
        </w:rPr>
      </w:pPr>
      <w:r w:rsidRPr="00950645">
        <w:rPr>
          <w:b/>
          <w:noProof/>
          <w:color w:val="1F497D" w:themeColor="text2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49BDEB" wp14:editId="560791AC">
                <wp:simplePos x="0" y="0"/>
                <wp:positionH relativeFrom="column">
                  <wp:posOffset>-899795</wp:posOffset>
                </wp:positionH>
                <wp:positionV relativeFrom="paragraph">
                  <wp:posOffset>38100</wp:posOffset>
                </wp:positionV>
                <wp:extent cx="3731895" cy="2870200"/>
                <wp:effectExtent l="0" t="0" r="1905" b="63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895" cy="287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0645" w:rsidRDefault="00950645" w:rsidP="00A12AF8">
                            <w:pPr>
                              <w:ind w:left="-142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7D006AD" wp14:editId="329D05EC">
                                  <wp:extent cx="3912781" cy="2944915"/>
                                  <wp:effectExtent l="0" t="0" r="0" b="825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3643" cy="2953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70.85pt;margin-top:3pt;width:293.85pt;height:2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HNJAIAACQEAAAOAAAAZHJzL2Uyb0RvYy54bWysU9uO2yAQfa/Uf0C8N3acpJt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hvs3ZQSwzT2&#10;6EkMgbyDgRRRnt76EqMeLcaFAa8xNJXq7QPw754Y2HbM7MWdc9B3gjVIbxozs6vUEcdHkLr/BA0+&#10;ww4BEtDQOh21QzUIomObTpfWRCocL2c3s+lytaCEo69Y3uTY/PQGK5/TrfPhgwBN4qGiDnuf4Nnx&#10;wYdIh5XPIfE1D0o2O6lUMty+3ipHjgznZJfWGf23MGVIX9HVolgkZAMxP42QlgHnWEld0WUeV0xn&#10;ZZTjvWnSOTCpxjMyUeasT5RkFCcM9ZA6MYu5UbsamhMK5mAcW/xmeOjA/aSkx5GtqP9xYE5Qoj4a&#10;FH01nc/jjCdjvrgp0HDXnvrawwxHqIoGSsbjNqR/EWkbuMPmtDLJ9sLkTBlHMal5/jZx1q/tFPXy&#10;uTe/AAAA//8DAFBLAwQUAAYACAAAACEAZRQptd4AAAAKAQAADwAAAGRycy9kb3ducmV2LnhtbEyP&#10;zW6DMBCE75X6DtZG6qVKDBWBlGKitlKrXvPzAAZvAAWvEXYCeftuTu1tRvtpdqbYzrYXVxx950hB&#10;vIpAINXOdNQoOB6+lhsQPmgyuneECm7oYVs+PhQ6N26iHV73oREcQj7XCtoQhlxKX7dotV+5AYlv&#10;JzdaHdiOjTSjnjjc9vIlilJpdUf8odUDfrZYn/cXq+D0Mz2vX6fqOxyzXZJ+6C6r3E2pp8X8/gYi&#10;4Bz+YLjX5+pQcqfKXch40StYxkmcMasg5U0MJMldVCzWmwhkWcj/E8pfAAAA//8DAFBLAQItABQA&#10;BgAIAAAAIQC2gziS/gAAAOEBAAATAAAAAAAAAAAAAAAAAAAAAABbQ29udGVudF9UeXBlc10ueG1s&#10;UEsBAi0AFAAGAAgAAAAhADj9If/WAAAAlAEAAAsAAAAAAAAAAAAAAAAALwEAAF9yZWxzLy5yZWxz&#10;UEsBAi0AFAAGAAgAAAAhAAOW0c0kAgAAJAQAAA4AAAAAAAAAAAAAAAAALgIAAGRycy9lMm9Eb2Mu&#10;eG1sUEsBAi0AFAAGAAgAAAAhAGUUKbXeAAAACgEAAA8AAAAAAAAAAAAAAAAAfgQAAGRycy9kb3du&#10;cmV2LnhtbFBLBQYAAAAABAAEAPMAAACJBQAAAAA=&#10;" stroked="f">
                <v:textbox>
                  <w:txbxContent>
                    <w:p w:rsidR="00950645" w:rsidRDefault="00950645" w:rsidP="00A12AF8">
                      <w:pPr>
                        <w:ind w:left="-142"/>
                      </w:pPr>
                      <w:r>
                        <w:rPr>
                          <w:noProof/>
                          <w:lang w:eastAsia="bg-BG"/>
                        </w:rPr>
                        <w:drawing>
                          <wp:inline distT="0" distB="0" distL="0" distR="0" wp14:anchorId="67D006AD" wp14:editId="329D05EC">
                            <wp:extent cx="3912781" cy="2944915"/>
                            <wp:effectExtent l="0" t="0" r="0" b="825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3643" cy="2953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2AF8" w:rsidRPr="00404A11">
        <w:rPr>
          <w:noProof/>
          <w:color w:val="1F497D" w:themeColor="text2"/>
          <w:sz w:val="26"/>
          <w:szCs w:val="26"/>
          <w:lang w:eastAsia="bg-BG"/>
        </w:rPr>
        <w:t xml:space="preserve">Няма компромис когато става въпрос за доверие и надежност. </w:t>
      </w:r>
      <w:r w:rsidR="00A12AF8" w:rsidRPr="00404A11">
        <w:rPr>
          <w:noProof/>
          <w:color w:val="1F497D" w:themeColor="text2"/>
          <w:sz w:val="26"/>
          <w:szCs w:val="26"/>
          <w:lang w:val="en-US" w:eastAsia="bg-BG"/>
        </w:rPr>
        <w:t xml:space="preserve">Octopus  </w:t>
      </w:r>
      <w:r w:rsidR="00A12AF8" w:rsidRPr="00404A11">
        <w:rPr>
          <w:noProof/>
          <w:color w:val="1F497D" w:themeColor="text2"/>
          <w:sz w:val="26"/>
          <w:szCs w:val="26"/>
          <w:lang w:eastAsia="bg-BG"/>
        </w:rPr>
        <w:t xml:space="preserve">винаги е осигурявал 100% </w:t>
      </w:r>
      <w:r w:rsidR="00404A11" w:rsidRPr="00404A11">
        <w:rPr>
          <w:noProof/>
          <w:color w:val="1F497D" w:themeColor="text2"/>
          <w:sz w:val="26"/>
          <w:szCs w:val="26"/>
          <w:lang w:eastAsia="bg-BG"/>
        </w:rPr>
        <w:t>контрол на фиксацията така че да нямате притеснения за загуба на фиксацията при разпечатка.</w:t>
      </w:r>
    </w:p>
    <w:p w:rsidR="00217D3D" w:rsidRDefault="00404A11">
      <w:pPr>
        <w:rPr>
          <w:noProof/>
          <w:color w:val="1F497D" w:themeColor="text2"/>
          <w:sz w:val="26"/>
          <w:szCs w:val="26"/>
          <w:lang w:eastAsia="bg-BG"/>
        </w:rPr>
      </w:pPr>
      <w:r w:rsidRPr="00404A11">
        <w:rPr>
          <w:noProof/>
          <w:color w:val="1F497D" w:themeColor="text2"/>
          <w:sz w:val="26"/>
          <w:szCs w:val="26"/>
          <w:lang w:val="en-US" w:eastAsia="bg-BG"/>
        </w:rPr>
        <w:t xml:space="preserve">Haag –streit </w:t>
      </w:r>
      <w:r w:rsidRPr="00404A11">
        <w:rPr>
          <w:noProof/>
          <w:color w:val="1F497D" w:themeColor="text2"/>
          <w:sz w:val="26"/>
          <w:szCs w:val="26"/>
          <w:lang w:eastAsia="bg-BG"/>
        </w:rPr>
        <w:t xml:space="preserve">периметрите имат функии които позволяват на пациентите ви добро представяне което ви  гарантира </w:t>
      </w:r>
      <w:r w:rsidR="00A12AF8" w:rsidRPr="00404A11">
        <w:rPr>
          <w:noProof/>
          <w:color w:val="1F497D" w:themeColor="text2"/>
          <w:sz w:val="26"/>
          <w:szCs w:val="26"/>
          <w:lang w:eastAsia="bg-BG"/>
        </w:rPr>
        <w:t xml:space="preserve"> </w:t>
      </w:r>
      <w:r w:rsidRPr="00404A11">
        <w:rPr>
          <w:noProof/>
          <w:color w:val="1F497D" w:themeColor="text2"/>
          <w:sz w:val="26"/>
          <w:szCs w:val="26"/>
          <w:lang w:eastAsia="bg-BG"/>
        </w:rPr>
        <w:t>най надежни и съдържателни резулта</w:t>
      </w:r>
      <w:r w:rsidR="00217D3D">
        <w:rPr>
          <w:noProof/>
          <w:color w:val="1F497D" w:themeColor="text2"/>
          <w:sz w:val="26"/>
          <w:szCs w:val="26"/>
          <w:lang w:eastAsia="bg-BG"/>
        </w:rPr>
        <w:t>ти за възможно най-кратко време</w:t>
      </w:r>
    </w:p>
    <w:p w:rsidR="00217D3D" w:rsidRPr="00217D3D" w:rsidRDefault="001B3856">
      <w:pPr>
        <w:rPr>
          <w:noProof/>
          <w:color w:val="1F497D" w:themeColor="text2"/>
          <w:sz w:val="26"/>
          <w:szCs w:val="26"/>
          <w:lang w:eastAsia="bg-BG"/>
        </w:rPr>
      </w:pPr>
      <w:r w:rsidRPr="00E51104">
        <w:rPr>
          <w:noProof/>
          <w:color w:val="1F497D" w:themeColor="text2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A57E70" wp14:editId="44F049A8">
                <wp:simplePos x="0" y="0"/>
                <wp:positionH relativeFrom="column">
                  <wp:posOffset>3363595</wp:posOffset>
                </wp:positionH>
                <wp:positionV relativeFrom="paragraph">
                  <wp:posOffset>266700</wp:posOffset>
                </wp:positionV>
                <wp:extent cx="3019425" cy="1466850"/>
                <wp:effectExtent l="0" t="0" r="952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104" w:rsidRPr="00E51104" w:rsidRDefault="00E51104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E51104">
                              <w:rPr>
                                <w:b/>
                                <w:color w:val="1F497D" w:themeColor="text2"/>
                              </w:rPr>
                              <w:t xml:space="preserve">АВТОМАТИЧНО ПРОСЛЕДЯВАНЕ НА ОКОТО </w:t>
                            </w:r>
                          </w:p>
                          <w:p w:rsidR="00E51104" w:rsidRPr="00E51104" w:rsidRDefault="00E51104">
                            <w:r>
                              <w:t xml:space="preserve">Автоматичното проследяване на окото разпознава позицията на зеницатас и поддържа окото центрирано.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 xml:space="preserve">Octopus </w:t>
                            </w:r>
                            <w:r>
                              <w:t>осигурява оптимални условия за надежден и незабавен резултат.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64.85pt;margin-top:21pt;width:237.75pt;height:11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/EiIgIAACQEAAAOAAAAZHJzL2Uyb0RvYy54bWysU9uO2yAQfa/Uf0C8N3ZSJ02sOKtttqkq&#10;bS/Sbj8AYxyjAkOBxE6/vgNO0mj7VpUHxDAzhzNnhvXdoBU5CuclmIpOJzklwnBopNlX9Pvz7s2S&#10;Eh+YaZgCIyp6Ep7ebV6/Wve2FDPoQDXCEQQxvuxtRbsQbJllnndCMz8BKww6W3CaBTTdPmsc6xFd&#10;q2yW54usB9dYB1x4j7cPo5NuEn7bCh6+tq0XgaiKIreQdpf2Ou7ZZs3KvWO2k/xMg/0DC82kwUev&#10;UA8sMHJw8i8oLbkDD22YcNAZtK3kItWA1UzzF9U8dcyKVAuK4+1VJv//YPmX4zdHZIO9m1NimMYe&#10;PYshkPcwkFmUp7e+xKgni3FhwGsMTaV6+wj8hycGth0ze3HvHPSdYA3Sm8bM7CZ1xPERpO4/Q4PP&#10;sEOABDS0TkftUA2C6Nim07U1kQrHy7f5dFXMkCJH37RYLJbz1LyMlZd063z4KECTeKiow94neHZ8&#10;9CHSYeUlJL7mQclmJ5VKhtvXW+XIkeGc7NJKFbwIU4b0FV3NkUjMMhDz0whpGXCOldQVXeZxjZMV&#10;5fhgmhQSmFTjGZkoc9YnSjKKE4Z6SJ0oLrLX0JxQMAfj2OI3w0MH7hclPY5sRf3PA3OCEvXJoOir&#10;aVHEGU9GMX83Q8PdeupbDzMcoSoaKBmP25D+xVjYPTanlUm22MWRyZkyjmJS8/xt4qzf2inqz+fe&#10;/AYAAP//AwBQSwMEFAAGAAgAAAAhAGncly7fAAAACwEAAA8AAABkcnMvZG93bnJldi54bWxMj0FO&#10;wzAQRfdI3MEaJDaI2pimoSGTCpBAbFt6ACeZJhHxOIrdJr097oouR/P0//v5Zra9ONHoO8cITwsF&#10;grhydccNwv7n8/EFhA+Ga9M7JoQzedgUtze5yWo38ZZOu9CIGMI+MwhtCEMmpa9assYv3EAcfwc3&#10;WhPiOTayHs0Uw20vtVIraU3HsaE1A320VP3ujhbh8D09JOup/Ar7dLtcvZsuLd0Z8f5ufnsFEWgO&#10;/zBc9KM6FNGpdEeuvegREr1OI4qw1HHTBVAq0SBKBJ0+K5BFLq83FH8AAAD//wMAUEsBAi0AFAAG&#10;AAgAAAAhALaDOJL+AAAA4QEAABMAAAAAAAAAAAAAAAAAAAAAAFtDb250ZW50X1R5cGVzXS54bWxQ&#10;SwECLQAUAAYACAAAACEAOP0h/9YAAACUAQAACwAAAAAAAAAAAAAAAAAvAQAAX3JlbHMvLnJlbHNQ&#10;SwECLQAUAAYACAAAACEAYDfxIiICAAAkBAAADgAAAAAAAAAAAAAAAAAuAgAAZHJzL2Uyb0RvYy54&#10;bWxQSwECLQAUAAYACAAAACEAadyXLt8AAAALAQAADwAAAAAAAAAAAAAAAAB8BAAAZHJzL2Rvd25y&#10;ZXYueG1sUEsFBgAAAAAEAAQA8wAAAIgFAAAAAA==&#10;" stroked="f">
                <v:textbox>
                  <w:txbxContent>
                    <w:p w:rsidR="00E51104" w:rsidRPr="00E51104" w:rsidRDefault="00E51104">
                      <w:pPr>
                        <w:rPr>
                          <w:b/>
                          <w:color w:val="1F497D" w:themeColor="text2"/>
                        </w:rPr>
                      </w:pPr>
                      <w:r w:rsidRPr="00E51104">
                        <w:rPr>
                          <w:b/>
                          <w:color w:val="1F497D" w:themeColor="text2"/>
                        </w:rPr>
                        <w:t xml:space="preserve">АВТОМАТИЧНО ПРОСЛЕДЯВАНЕ НА ОКОТО </w:t>
                      </w:r>
                    </w:p>
                    <w:p w:rsidR="00E51104" w:rsidRPr="00E51104" w:rsidRDefault="00E51104">
                      <w:r>
                        <w:t xml:space="preserve">Автоматичното проследяване на окото разпознава позицията на зеницатас и поддържа окото центрирано. </w:t>
                      </w:r>
                      <w:proofErr w:type="gramStart"/>
                      <w:r>
                        <w:rPr>
                          <w:lang w:val="en-US"/>
                        </w:rPr>
                        <w:t xml:space="preserve">Octopus </w:t>
                      </w:r>
                      <w:r>
                        <w:t>осигурява оптимални условия за надежден и незабавен резултат.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04A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21E95D" wp14:editId="1D027093">
                <wp:simplePos x="0" y="0"/>
                <wp:positionH relativeFrom="column">
                  <wp:posOffset>-791210</wp:posOffset>
                </wp:positionH>
                <wp:positionV relativeFrom="paragraph">
                  <wp:posOffset>231140</wp:posOffset>
                </wp:positionV>
                <wp:extent cx="3933825" cy="2168525"/>
                <wp:effectExtent l="0" t="0" r="9525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216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A11" w:rsidRPr="00E51104" w:rsidRDefault="00E51104" w:rsidP="00404A11">
                            <w:pPr>
                              <w:rPr>
                                <w:b/>
                                <w:noProof/>
                                <w:color w:val="1F497D" w:themeColor="text2"/>
                                <w:lang w:eastAsia="bg-BG"/>
                              </w:rPr>
                            </w:pPr>
                            <w:r w:rsidRPr="00E51104">
                              <w:rPr>
                                <w:b/>
                                <w:noProof/>
                                <w:color w:val="1F497D" w:themeColor="text2"/>
                                <w:lang w:eastAsia="bg-BG"/>
                              </w:rPr>
                              <w:t xml:space="preserve">ПРОГРАМИ БАЗИРАНИ НА ФИЗИОЛОГИЯТА </w:t>
                            </w:r>
                          </w:p>
                          <w:p w:rsidR="00404A11" w:rsidRPr="005850BC" w:rsidRDefault="00404A11">
                            <w:r>
                              <w:t xml:space="preserve">Най-добрите от общите програми като 32, </w:t>
                            </w:r>
                            <w:r>
                              <w:rPr>
                                <w:lang w:val="en-US"/>
                              </w:rPr>
                              <w:t>G-pattern-</w:t>
                            </w:r>
                            <w:r w:rsidR="005850BC">
                              <w:t xml:space="preserve">модел на тест свързан с физиологията –е стандарт за </w:t>
                            </w:r>
                            <w:r w:rsidR="005850BC">
                              <w:rPr>
                                <w:lang w:val="en-US"/>
                              </w:rPr>
                              <w:t xml:space="preserve">Octopus. </w:t>
                            </w:r>
                            <w:r w:rsidR="005850BC">
                              <w:t xml:space="preserve">Тази програма за изследване предлага по-висока интензивност на стимулиране в средата които позволява откриването на парацентрални скотоми които се пропускат от обичаиния модел 32.Разпределението на  локацията на теста  при нашия </w:t>
                            </w:r>
                            <w:r w:rsidR="005850BC">
                              <w:rPr>
                                <w:lang w:val="en-US"/>
                              </w:rPr>
                              <w:t>G-</w:t>
                            </w:r>
                            <w:r w:rsidR="005850BC">
                              <w:t xml:space="preserve">модел </w:t>
                            </w:r>
                            <w:r w:rsidR="00E51104">
                              <w:t xml:space="preserve">проследява </w:t>
                            </w:r>
                            <w:r w:rsidR="005850BC">
                              <w:t xml:space="preserve"> </w:t>
                            </w:r>
                            <w:r w:rsidR="00E51104">
                              <w:t>неврофибриларния слой което позволява по-добъра корелация между функционалните и структорни данни.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62.3pt;margin-top:18.2pt;width:309.75pt;height:17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GMcIAIAACQEAAAOAAAAZHJzL2Uyb0RvYy54bWysU9tu2zAMfR+wfxD0vjjXLjHiFF26DAO6&#10;C9DuA2hZjoVJoicpsbOvHyWnaba9DdODQIrkIXlIrW97o9lROq/QFnwyGnMmrcBK2X3Bvz3t3iw5&#10;8wFsBRqtLPhJen67ef1q3bW5nGKDupKOEYj1edcWvAmhzbPMi0Ya8CNspSVjjc5AINXts8pBR+hG&#10;Z9Px+Cbr0FWtQyG9p9f7wcg3Cb+upQhf6trLwHTBqbaQbpfuMt7ZZg353kHbKHEuA/6hCgPKUtIL&#10;1D0EYAen/oIySjj0WIeRQJNhXSshUw/UzWT8RzePDbQy9ULk+PZCk/9/sOLz8atjqqLZzTmzYGhG&#10;T7IP7B32bBrp6Vqfk9djS36hp2dyTa369gHFd88sbhuwe3nnHHaNhIrKm8TI7Cp0wPERpOw+YUVp&#10;4BAwAfW1M5E7YoMROo3pdBlNLEXQ42w1my2nC84E2aaTm+WClJgD8ufw1vnwQaJhUSi4o9kneDg+&#10;+DC4PrvEbB61qnZK66S4fbnVjh2B9mSXzhn9NzdtWVfwVcwdoyzGeIKG3KhAe6yVKfhyHE8MhzzS&#10;8d5WSQ6g9CBT0dqe+YmUDOSEvuzTJFJjkbsSqxMR5nBYW/pmJDTofnLW0coW3P84gJOc6Y+WSF9N&#10;5vO440mZL95OSXHXlvLaAlYQVMEDZ4O4DelfDI3d0XBqlWh7qeRcMq1iIv78beKuX+vJ6+Vzb34B&#10;AAD//wMAUEsDBBQABgAIAAAAIQDnZxnI4AAAAAsBAAAPAAAAZHJzL2Rvd25yZXYueG1sTI/BToNA&#10;EIbvJr7DZpp4Me3SiiDI0qiJptfWPsDAToGU3SXsttC3dzzpcWa+/PP9xXY2vbjS6DtnFaxXEQiy&#10;tdOdbRQcvz+XLyB8QKuxd5YU3MjDtry/KzDXbrJ7uh5CIzjE+hwVtCEMuZS+bsmgX7mBLN9ObjQY&#10;eBwbqUecONz0chNFiTTYWf7Q4kAfLdXnw8UoOO2mx+dsqr7CMd3HyTt2aeVuSj0s5rdXEIHm8AfD&#10;rz6rQ8lOlbtY7UWvYLnexAmzCp6SGAQTcRZnICpepGkGsizk/w7lDwAAAP//AwBQSwECLQAUAAYA&#10;CAAAACEAtoM4kv4AAADhAQAAEwAAAAAAAAAAAAAAAAAAAAAAW0NvbnRlbnRfVHlwZXNdLnhtbFBL&#10;AQItABQABgAIAAAAIQA4/SH/1gAAAJQBAAALAAAAAAAAAAAAAAAAAC8BAABfcmVscy8ucmVsc1BL&#10;AQItABQABgAIAAAAIQCUOGMcIAIAACQEAAAOAAAAAAAAAAAAAAAAAC4CAABkcnMvZTJvRG9jLnht&#10;bFBLAQItABQABgAIAAAAIQDnZxnI4AAAAAsBAAAPAAAAAAAAAAAAAAAAAHoEAABkcnMvZG93bnJl&#10;di54bWxQSwUGAAAAAAQABADzAAAAhwUAAAAA&#10;" stroked="f">
                <v:textbox>
                  <w:txbxContent>
                    <w:p w:rsidR="00404A11" w:rsidRPr="00E51104" w:rsidRDefault="00E51104" w:rsidP="00404A11">
                      <w:pPr>
                        <w:rPr>
                          <w:b/>
                          <w:noProof/>
                          <w:color w:val="1F497D" w:themeColor="text2"/>
                          <w:lang w:eastAsia="bg-BG"/>
                        </w:rPr>
                      </w:pPr>
                      <w:r w:rsidRPr="00E51104">
                        <w:rPr>
                          <w:b/>
                          <w:noProof/>
                          <w:color w:val="1F497D" w:themeColor="text2"/>
                          <w:lang w:eastAsia="bg-BG"/>
                        </w:rPr>
                        <w:t xml:space="preserve">ПРОГРАМИ БАЗИРАНИ НА ФИЗИОЛОГИЯТА </w:t>
                      </w:r>
                    </w:p>
                    <w:p w:rsidR="00404A11" w:rsidRPr="005850BC" w:rsidRDefault="00404A11">
                      <w:r>
                        <w:t xml:space="preserve">Най-добрите от общите програми като 32, </w:t>
                      </w:r>
                      <w:r>
                        <w:rPr>
                          <w:lang w:val="en-US"/>
                        </w:rPr>
                        <w:t>G-pattern-</w:t>
                      </w:r>
                      <w:r w:rsidR="005850BC">
                        <w:t xml:space="preserve">модел на тест свързан с физиологията –е стандарт за </w:t>
                      </w:r>
                      <w:r w:rsidR="005850BC">
                        <w:rPr>
                          <w:lang w:val="en-US"/>
                        </w:rPr>
                        <w:t xml:space="preserve">Octopus. </w:t>
                      </w:r>
                      <w:r w:rsidR="005850BC">
                        <w:t xml:space="preserve">Тази програма за изследване предлага по-висока интензивност на стимулиране в средата които позволява откриването на парацентрални скотоми които се пропускат от обичаиния модел 32.Разпределението на  локацията на теста  при нашия </w:t>
                      </w:r>
                      <w:r w:rsidR="005850BC">
                        <w:rPr>
                          <w:lang w:val="en-US"/>
                        </w:rPr>
                        <w:t>G-</w:t>
                      </w:r>
                      <w:r w:rsidR="005850BC">
                        <w:t xml:space="preserve">модел </w:t>
                      </w:r>
                      <w:r w:rsidR="00E51104">
                        <w:t xml:space="preserve">проследява </w:t>
                      </w:r>
                      <w:r w:rsidR="005850BC">
                        <w:t xml:space="preserve"> </w:t>
                      </w:r>
                      <w:r w:rsidR="00E51104">
                        <w:t>неврофибриларния слой което позволява по-добъра корелация между функционалните и структорни данни.</w:t>
                      </w:r>
                    </w:p>
                  </w:txbxContent>
                </v:textbox>
              </v:shape>
            </w:pict>
          </mc:Fallback>
        </mc:AlternateContent>
      </w:r>
    </w:p>
    <w:p w:rsidR="00404A11" w:rsidRPr="00404A11" w:rsidRDefault="00404A11">
      <w:pPr>
        <w:rPr>
          <w:noProof/>
          <w:lang w:eastAsia="bg-BG"/>
        </w:rPr>
      </w:pPr>
    </w:p>
    <w:p w:rsidR="008C10EE" w:rsidRDefault="008C10EE">
      <w:pPr>
        <w:rPr>
          <w:noProof/>
          <w:lang w:val="en-US" w:eastAsia="bg-BG"/>
        </w:rPr>
      </w:pPr>
    </w:p>
    <w:p w:rsidR="008C10EE" w:rsidRDefault="008C10EE">
      <w:pPr>
        <w:rPr>
          <w:noProof/>
          <w:lang w:val="en-US" w:eastAsia="bg-BG"/>
        </w:rPr>
      </w:pPr>
    </w:p>
    <w:p w:rsidR="008C10EE" w:rsidRDefault="008C10EE">
      <w:pPr>
        <w:rPr>
          <w:noProof/>
          <w:lang w:val="en-US" w:eastAsia="bg-BG"/>
        </w:rPr>
      </w:pPr>
    </w:p>
    <w:p w:rsidR="008C10EE" w:rsidRDefault="008C10EE">
      <w:pPr>
        <w:rPr>
          <w:noProof/>
          <w:lang w:val="en-US" w:eastAsia="bg-BG"/>
        </w:rPr>
      </w:pPr>
    </w:p>
    <w:p w:rsidR="008C10EE" w:rsidRDefault="00217D3D">
      <w:pPr>
        <w:rPr>
          <w:noProof/>
          <w:lang w:eastAsia="bg-BG"/>
        </w:rPr>
      </w:pPr>
      <w:r w:rsidRPr="00217D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9CBFBE" wp14:editId="7B74C080">
                <wp:simplePos x="0" y="0"/>
                <wp:positionH relativeFrom="column">
                  <wp:posOffset>3363860</wp:posOffset>
                </wp:positionH>
                <wp:positionV relativeFrom="paragraph">
                  <wp:posOffset>111274</wp:posOffset>
                </wp:positionV>
                <wp:extent cx="3019425" cy="1446028"/>
                <wp:effectExtent l="0" t="0" r="9525" b="190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446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D3D" w:rsidRPr="008E19B6" w:rsidRDefault="008E19B6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8E19B6">
                              <w:rPr>
                                <w:b/>
                                <w:color w:val="1F497D" w:themeColor="text2"/>
                              </w:rPr>
                              <w:t xml:space="preserve">СЕНЗОРИ ЗА РАЗПОЛОЖЕНИЕ </w:t>
                            </w:r>
                          </w:p>
                          <w:p w:rsidR="00217D3D" w:rsidRDefault="00217D3D">
                            <w:r>
                              <w:t xml:space="preserve">Сензорите за разположение предлагат дори </w:t>
                            </w:r>
                            <w:r w:rsidR="008E19B6">
                              <w:t>по голям контрол и надежност посредством прекъсване на теста в случей че пациента се е дръпна от апарата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64.85pt;margin-top:8.75pt;width:237.75pt;height:11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QnIwIAACQ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AZ7d0OJYRp7&#10;9CSGQN7BQIooT299iVGPFuPCgNcYmkr19gH4d08MbDtm9uLOOeg7wRqkN42Z2VXqiOMjSN1/ggaf&#10;YYcACWhonY7aoRoE0bFNp0trIhWOl2/z6WpWzCnh6JvOZou8WKY3WPmcbp0PHwRoEg8Vddj7BM+O&#10;Dz5EOqx8DomveVCy2UmlkuH29VY5cmQ4J7u0zui/hSlD+oqu5kgkZhmI+WmEtAw4x0rqii7zuGI6&#10;K6Mc702TzoFJNZ6RiTJnfaIkozhhqIfUiUXMjdrV0JxQMAfj2OI3w0MH7iclPY5sRf2PA3OCEvXR&#10;oOgr1CXOeDJm85sCDXftqa89zHCEqmigZDxuQ/oXY2F32JxWJtlemJwp4ygmNc/fJs76tZ2iXj73&#10;5hcAAAD//wMAUEsDBBQABgAIAAAAIQDTNz+j3gAAAAsBAAAPAAAAZHJzL2Rvd25yZXYueG1sTI/B&#10;TsMwDIbvSLxD5ElcEEuo1pWVphMggbhu7AHcxmurNU7VZGv39mQnuNn6P/3+XGxn24sLjb5zrOF5&#10;qUAQ18503Gg4/Hw+vYDwAdlg75g0XMnDtry/KzA3buIdXfahEbGEfY4a2hCGXEpft2TRL91AHLOj&#10;Gy2GuI6NNCNOsdz2MlFqLS12HC+0ONBHS/Vpf7Yajt/TY7qZqq9wyHar9Tt2WeWuWj8s5rdXEIHm&#10;8AfDTT+qQxmdKndm40WvIU02WURjkKUgboBSaQKi0pCs4iDLQv7/ofwFAAD//wMAUEsBAi0AFAAG&#10;AAgAAAAhALaDOJL+AAAA4QEAABMAAAAAAAAAAAAAAAAAAAAAAFtDb250ZW50X1R5cGVzXS54bWxQ&#10;SwECLQAUAAYACAAAACEAOP0h/9YAAACUAQAACwAAAAAAAAAAAAAAAAAvAQAAX3JlbHMvLnJlbHNQ&#10;SwECLQAUAAYACAAAACEA48DkJyMCAAAkBAAADgAAAAAAAAAAAAAAAAAuAgAAZHJzL2Uyb0RvYy54&#10;bWxQSwECLQAUAAYACAAAACEA0zc/o94AAAALAQAADwAAAAAAAAAAAAAAAAB9BAAAZHJzL2Rvd25y&#10;ZXYueG1sUEsFBgAAAAAEAAQA8wAAAIgFAAAAAA==&#10;" stroked="f">
                <v:textbox>
                  <w:txbxContent>
                    <w:p w:rsidR="00217D3D" w:rsidRPr="008E19B6" w:rsidRDefault="008E19B6">
                      <w:pPr>
                        <w:rPr>
                          <w:b/>
                          <w:color w:val="1F497D" w:themeColor="text2"/>
                        </w:rPr>
                      </w:pPr>
                      <w:r w:rsidRPr="008E19B6">
                        <w:rPr>
                          <w:b/>
                          <w:color w:val="1F497D" w:themeColor="text2"/>
                        </w:rPr>
                        <w:t xml:space="preserve">СЕНЗОРИ ЗА РАЗПОЛОЖЕНИЕ </w:t>
                      </w:r>
                    </w:p>
                    <w:p w:rsidR="00217D3D" w:rsidRDefault="00217D3D">
                      <w:r>
                        <w:t xml:space="preserve">Сензорите за разположение предлагат дори </w:t>
                      </w:r>
                      <w:r w:rsidR="008E19B6">
                        <w:t>по голям контрол и надежност посредством прекъсване на теста в случей че пациента се е дръпна от апарата</w:t>
                      </w:r>
                    </w:p>
                  </w:txbxContent>
                </v:textbox>
              </v:shape>
            </w:pict>
          </mc:Fallback>
        </mc:AlternateContent>
      </w:r>
    </w:p>
    <w:p w:rsidR="00217D3D" w:rsidRDefault="00217D3D">
      <w:pPr>
        <w:rPr>
          <w:noProof/>
          <w:lang w:eastAsia="bg-BG"/>
        </w:rPr>
      </w:pPr>
    </w:p>
    <w:p w:rsidR="00217D3D" w:rsidRDefault="00217D3D">
      <w:pPr>
        <w:rPr>
          <w:noProof/>
          <w:lang w:eastAsia="bg-BG"/>
        </w:rPr>
      </w:pPr>
      <w:r w:rsidRPr="00217D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8FD11B" wp14:editId="2655AB63">
                <wp:simplePos x="0" y="0"/>
                <wp:positionH relativeFrom="column">
                  <wp:posOffset>-793115</wp:posOffset>
                </wp:positionH>
                <wp:positionV relativeFrom="paragraph">
                  <wp:posOffset>38455</wp:posOffset>
                </wp:positionV>
                <wp:extent cx="3933825" cy="1626782"/>
                <wp:effectExtent l="0" t="0" r="9525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626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7D3D" w:rsidRPr="00217D3D" w:rsidRDefault="00217D3D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217D3D">
                              <w:rPr>
                                <w:b/>
                                <w:color w:val="1F497D" w:themeColor="text2"/>
                              </w:rPr>
                              <w:t xml:space="preserve">ГОЛДМАТ КИНЕТИЧНА ПЕРИМЕТРИЯ </w:t>
                            </w:r>
                          </w:p>
                          <w:p w:rsidR="00217D3D" w:rsidRPr="00217D3D" w:rsidRDefault="00217D3D">
                            <w:r>
                              <w:t xml:space="preserve">Патология в краен стадий може да бъде трудно за установяване ако се използва само стандартна статична шпериметрия. </w:t>
                            </w:r>
                            <w:r>
                              <w:rPr>
                                <w:lang w:val="en-US"/>
                              </w:rPr>
                              <w:t xml:space="preserve">Octopus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 xml:space="preserve">900 </w:t>
                            </w:r>
                            <w:r>
                              <w:t xml:space="preserve"> може</w:t>
                            </w:r>
                            <w:proofErr w:type="gramEnd"/>
                            <w:r>
                              <w:t xml:space="preserve"> да предостави истинска кинетична периметрия в програмната процедура,кобинация от предимствата на метода голдман подпомаган от компютърната автомизация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62.45pt;margin-top:3.05pt;width:309.75pt;height:12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2dIwIAACQEAAAOAAAAZHJzL2Uyb0RvYy54bWysU9uO2yAQfa/Uf0C8N06cyyZWnNU221SV&#10;thdptx+AMY5RgaFAYqdf3wEnabR9q8oDYpiZw5kzw/q+14ochfMSTEknozElwnCopdmX9PvL7t2S&#10;Eh+YqZkCI0p6Ep7eb96+WXe2EDm0oGrhCIIYX3S2pG0Itsgyz1uhmR+BFQadDTjNAppun9WOdYiu&#10;VZaPx4usA1dbB1x4j7ePg5NuEn7TCB6+No0XgaiSIreQdpf2Ku7ZZs2KvWO2lfxMg/0DC82kwUev&#10;UI8sMHJw8i8oLbkDD00YcdAZNI3kItWA1UzGr6p5bpkVqRYUx9urTP7/wfIvx2+OyBp7t6DEMI09&#10;ehF9IO+hJ3mUp7O+wKhni3Ghx2sMTaV6+wT8hycGti0ze/HgHHStYDXSm8TM7CZ1wPERpOo+Q43P&#10;sEOABNQ3TkftUA2C6Nim07U1kQrHy+lqOl3mc0o4+iaLfHG3TOwyVlzSrfPhowBN4qGkDnuf4Nnx&#10;yYdIhxWXkPiaByXrnVQqGW5fbZUjR4ZzsksrVfAqTBnSlXQ1RyIxy0DMTyOkZcA5VlKXdDmOa5is&#10;KMcHU6eQwKQazshEmbM+UZJBnNBXferE3UX2CuoTCuZgGFv8Znhowf2ipMORLan/eWBOUKI+GRR9&#10;NZnN4ownYza/y9Fwt57q1sMMR6iSBkqG4zakfzEU9oDNaWSSLXZxYHKmjKOY1Dx/mzjrt3aK+vO5&#10;N78BAAD//wMAUEsDBBQABgAIAAAAIQAouAoT3wAAAAoBAAAPAAAAZHJzL2Rvd25yZXYueG1sTI/R&#10;ToNAEEXfTfyHzZj4YtoFxK0gQ6Mmmr629gMGmAKR3SXsttC/d33Sx8k9ufdMsV30IC48ud4ahHgd&#10;gWBT26Y3LcLx62P1DMJ5Mg0N1jDClR1sy9ubgvLGzmbPl4NvRSgxLieEzvsxl9LVHWtyazuyCdnJ&#10;Tpp8OKdWNhPNoVwPMokiJTX1Jix0NPJ7x/X34awRTrv54Smbq09/3OxT9Ub9prJXxPu75fUFhOfF&#10;/8Hwqx/UoQxOlT2bxokBYRUnaRZYBBWDCECapQpEhZCo5BFkWcj/L5Q/AAAA//8DAFBLAQItABQA&#10;BgAIAAAAIQC2gziS/gAAAOEBAAATAAAAAAAAAAAAAAAAAAAAAABbQ29udGVudF9UeXBlc10ueG1s&#10;UEsBAi0AFAAGAAgAAAAhADj9If/WAAAAlAEAAAsAAAAAAAAAAAAAAAAALwEAAF9yZWxzLy5yZWxz&#10;UEsBAi0AFAAGAAgAAAAhAOaRTZ0jAgAAJAQAAA4AAAAAAAAAAAAAAAAALgIAAGRycy9lMm9Eb2Mu&#10;eG1sUEsBAi0AFAAGAAgAAAAhACi4ChPfAAAACgEAAA8AAAAAAAAAAAAAAAAAfQQAAGRycy9kb3du&#10;cmV2LnhtbFBLBQYAAAAABAAEAPMAAACJBQAAAAA=&#10;" stroked="f">
                <v:textbox>
                  <w:txbxContent>
                    <w:p w:rsidR="00217D3D" w:rsidRPr="00217D3D" w:rsidRDefault="00217D3D">
                      <w:pPr>
                        <w:rPr>
                          <w:b/>
                          <w:color w:val="1F497D" w:themeColor="text2"/>
                        </w:rPr>
                      </w:pPr>
                      <w:r w:rsidRPr="00217D3D">
                        <w:rPr>
                          <w:b/>
                          <w:color w:val="1F497D" w:themeColor="text2"/>
                        </w:rPr>
                        <w:t xml:space="preserve">ГОЛДМАТ КИНЕТИЧНА ПЕРИМЕТРИЯ </w:t>
                      </w:r>
                    </w:p>
                    <w:p w:rsidR="00217D3D" w:rsidRPr="00217D3D" w:rsidRDefault="00217D3D">
                      <w:r>
                        <w:t xml:space="preserve">Патология в краен стадий може да бъде трудно за установяване ако се използва само стандартна статична шпериметрия. </w:t>
                      </w:r>
                      <w:r>
                        <w:rPr>
                          <w:lang w:val="en-US"/>
                        </w:rPr>
                        <w:t xml:space="preserve">Octopus </w:t>
                      </w:r>
                      <w:proofErr w:type="gramStart"/>
                      <w:r>
                        <w:rPr>
                          <w:lang w:val="en-US"/>
                        </w:rPr>
                        <w:t xml:space="preserve">900 </w:t>
                      </w:r>
                      <w:r>
                        <w:t xml:space="preserve"> може</w:t>
                      </w:r>
                      <w:proofErr w:type="gramEnd"/>
                      <w:r>
                        <w:t xml:space="preserve"> да предостави истинска кинетична периметрия в програмната процедура,кобинация от предимствата на метода голдман подпомаган от компютърната автомизация .</w:t>
                      </w:r>
                    </w:p>
                  </w:txbxContent>
                </v:textbox>
              </v:shape>
            </w:pict>
          </mc:Fallback>
        </mc:AlternateContent>
      </w:r>
    </w:p>
    <w:p w:rsidR="00217D3D" w:rsidRDefault="00217D3D">
      <w:pPr>
        <w:rPr>
          <w:noProof/>
          <w:lang w:eastAsia="bg-BG"/>
        </w:rPr>
      </w:pPr>
    </w:p>
    <w:p w:rsidR="00217D3D" w:rsidRDefault="00217D3D">
      <w:pPr>
        <w:rPr>
          <w:noProof/>
          <w:lang w:eastAsia="bg-BG"/>
        </w:rPr>
      </w:pPr>
    </w:p>
    <w:p w:rsidR="00217D3D" w:rsidRDefault="009304E5">
      <w:pPr>
        <w:rPr>
          <w:noProof/>
          <w:lang w:eastAsia="bg-BG"/>
        </w:rPr>
      </w:pPr>
      <w:r w:rsidRPr="00576A9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43F22F" wp14:editId="50AEC2A0">
                <wp:simplePos x="0" y="0"/>
                <wp:positionH relativeFrom="column">
                  <wp:posOffset>3363861</wp:posOffset>
                </wp:positionH>
                <wp:positionV relativeFrom="paragraph">
                  <wp:posOffset>90716</wp:posOffset>
                </wp:positionV>
                <wp:extent cx="3136604" cy="1860698"/>
                <wp:effectExtent l="0" t="0" r="6985" b="63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604" cy="18606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94" w:rsidRPr="009304E5" w:rsidRDefault="009304E5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9304E5">
                              <w:rPr>
                                <w:b/>
                                <w:color w:val="1F497D" w:themeColor="text2"/>
                              </w:rPr>
                              <w:t xml:space="preserve">РАБОТА В МРЕЖА </w:t>
                            </w:r>
                          </w:p>
                          <w:p w:rsidR="00576A94" w:rsidRPr="00576A94" w:rsidRDefault="00576A94">
                            <w:r>
                              <w:t xml:space="preserve">С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EyeSuite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Octopus  </w:t>
                            </w:r>
                            <w:r>
                              <w:t xml:space="preserve">осигурява софтуер за разбираем и подробен анализ </w:t>
                            </w:r>
                            <w:r w:rsidR="009304E5">
                              <w:t>точно под ръка .</w:t>
                            </w:r>
                            <w:r w:rsidR="009304E5" w:rsidRPr="009304E5">
                              <w:t xml:space="preserve"> EyeSuite</w:t>
                            </w:r>
                            <w:r w:rsidR="009304E5">
                              <w:t xml:space="preserve"> може да бъде интегриран към всяка система (</w:t>
                            </w:r>
                            <w:r w:rsidR="009304E5">
                              <w:rPr>
                                <w:lang w:val="en-US"/>
                              </w:rPr>
                              <w:t xml:space="preserve">windows </w:t>
                            </w:r>
                            <w:proofErr w:type="spellStart"/>
                            <w:r w:rsidR="009304E5">
                              <w:rPr>
                                <w:lang w:val="en-US"/>
                              </w:rPr>
                              <w:t>XP,Vista</w:t>
                            </w:r>
                            <w:proofErr w:type="spellEnd"/>
                            <w:r w:rsidR="009304E5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304E5">
                              <w:t>и 7) във вашата мрежа . покажете на вашите пациенти технити резултати с цветни и лесни за обяснение  графики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64.85pt;margin-top:7.15pt;width:247pt;height:14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ZVxJAIAACQEAAAOAAAAZHJzL2Uyb0RvYy54bWysU9uO2yAQfa/Uf0C8N7azSZpYcVbbbFNV&#10;2l6k3X4AxjhGBYYCiZ1+fQeczabtW1UeEMPMHM6cGda3g1bkKJyXYCpaTHJKhOHQSLOv6Len3Zsl&#10;JT4w0zAFRlT0JDy93bx+te5tKabQgWqEIwhifNnbinYh2DLLPO+EZn4CVhh0tuA0C2i6fdY41iO6&#10;Vtk0zxdZD66xDrjwHm/vRyfdJPy2FTx8aVsvAlEVRW4h7S7tddyzzZqVe8dsJ/mZBvsHFppJg49e&#10;oO5ZYOTg5F9QWnIHHtow4aAzaFvJRaoBqynyP6p57JgVqRYUx9uLTP7/wfLPx6+OyAZ7h50yTGOP&#10;nsQQyDsYyDTK01tfYtSjxbgw4DWGplK9fQD+3RMD246ZvbhzDvpOsAbpFTEzu0odcXwEqftP0OAz&#10;7BAgAQ2t01E7VIMgOrbpdGlNpMLx8qa4WSzyGSUcfcVykS9Wy/QGK5/TrfPhgwBN4qGiDnuf4Nnx&#10;wYdIh5XPIfE1D0o2O6lUMty+3ipHjgznZJfWGf23MGVIX9HVfDpPyAZifhohLQPOsZK6oss8rpjO&#10;yijHe9Okc2BSjWdkosxZnyjJKE4Y6iF1IhUWtauhOaFgDsaxxW+Ghw7cT0p6HNmK+h8H5gQl6qNB&#10;0VfFbBZnPBmz+dspGu7aU197mOEIVdFAyXjchvQvIm0Dd9icVibZXpicKeMoJjXP3ybO+rWdol4+&#10;9+YXAAAA//8DAFBLAwQUAAYACAAAACEAqaJLHd4AAAALAQAADwAAAGRycy9kb3ducmV2LnhtbEyP&#10;wU7DMAyG70i8Q2QkLogltNvKStMJkEBcN/YAbuO1FY1TNdnavT3ZCY72/+n352I7216cafSdYw1P&#10;CwWCuHam40bD4fvj8RmED8gGe8ek4UIetuXtTYG5cRPv6LwPjYgl7HPU0IYw5FL6uiWLfuEG4pgd&#10;3WgxxHFspBlxiuW2l4lSa2mx43ihxYHeW6p/9ier4fg1Paw2U/UZDtluuX7DLqvcRev7u/n1BUSg&#10;OfzBcNWP6lBGp8qd2HjRa1glmyyiMVimIK6AStK4qTSkKktBloX8/0P5CwAA//8DAFBLAQItABQA&#10;BgAIAAAAIQC2gziS/gAAAOEBAAATAAAAAAAAAAAAAAAAAAAAAABbQ29udGVudF9UeXBlc10ueG1s&#10;UEsBAi0AFAAGAAgAAAAhADj9If/WAAAAlAEAAAsAAAAAAAAAAAAAAAAALwEAAF9yZWxzLy5yZWxz&#10;UEsBAi0AFAAGAAgAAAAhAH5ZlXEkAgAAJAQAAA4AAAAAAAAAAAAAAAAALgIAAGRycy9lMm9Eb2Mu&#10;eG1sUEsBAi0AFAAGAAgAAAAhAKmiSx3eAAAACwEAAA8AAAAAAAAAAAAAAAAAfgQAAGRycy9kb3du&#10;cmV2LnhtbFBLBQYAAAAABAAEAPMAAACJBQAAAAA=&#10;" stroked="f">
                <v:textbox>
                  <w:txbxContent>
                    <w:p w:rsidR="00576A94" w:rsidRPr="009304E5" w:rsidRDefault="009304E5">
                      <w:pPr>
                        <w:rPr>
                          <w:b/>
                          <w:color w:val="1F497D" w:themeColor="text2"/>
                        </w:rPr>
                      </w:pPr>
                      <w:r w:rsidRPr="009304E5">
                        <w:rPr>
                          <w:b/>
                          <w:color w:val="1F497D" w:themeColor="text2"/>
                        </w:rPr>
                        <w:t xml:space="preserve">РАБОТА В МРЕЖА </w:t>
                      </w:r>
                    </w:p>
                    <w:p w:rsidR="00576A94" w:rsidRPr="00576A94" w:rsidRDefault="00576A94">
                      <w:r>
                        <w:t xml:space="preserve">С </w:t>
                      </w:r>
                      <w:proofErr w:type="spellStart"/>
                      <w:r>
                        <w:rPr>
                          <w:lang w:val="en-US"/>
                        </w:rPr>
                        <w:t>EyeSuite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Octopus  </w:t>
                      </w:r>
                      <w:r>
                        <w:t xml:space="preserve">осигурява софтуер за разбираем и подробен анализ </w:t>
                      </w:r>
                      <w:r w:rsidR="009304E5">
                        <w:t>точно под ръка .</w:t>
                      </w:r>
                      <w:r w:rsidR="009304E5" w:rsidRPr="009304E5">
                        <w:t xml:space="preserve"> EyeSuite</w:t>
                      </w:r>
                      <w:r w:rsidR="009304E5">
                        <w:t xml:space="preserve"> може да бъде интегриран към всяка система (</w:t>
                      </w:r>
                      <w:r w:rsidR="009304E5">
                        <w:rPr>
                          <w:lang w:val="en-US"/>
                        </w:rPr>
                        <w:t xml:space="preserve">windows </w:t>
                      </w:r>
                      <w:proofErr w:type="spellStart"/>
                      <w:r w:rsidR="009304E5">
                        <w:rPr>
                          <w:lang w:val="en-US"/>
                        </w:rPr>
                        <w:t>XP,Vista</w:t>
                      </w:r>
                      <w:proofErr w:type="spellEnd"/>
                      <w:r w:rsidR="009304E5">
                        <w:rPr>
                          <w:lang w:val="en-US"/>
                        </w:rPr>
                        <w:t xml:space="preserve"> </w:t>
                      </w:r>
                      <w:r w:rsidR="009304E5">
                        <w:t>и 7) във вашата мрежа . покажете на вашите пациенти технити резултати с цветни и лесни за обяснение  графики</w:t>
                      </w:r>
                    </w:p>
                  </w:txbxContent>
                </v:textbox>
              </v:shape>
            </w:pict>
          </mc:Fallback>
        </mc:AlternateContent>
      </w:r>
    </w:p>
    <w:p w:rsidR="00217D3D" w:rsidRDefault="00217D3D">
      <w:pPr>
        <w:rPr>
          <w:noProof/>
          <w:lang w:eastAsia="bg-BG"/>
        </w:rPr>
      </w:pPr>
    </w:p>
    <w:p w:rsidR="00217D3D" w:rsidRDefault="001B3856">
      <w:pPr>
        <w:rPr>
          <w:noProof/>
          <w:lang w:eastAsia="bg-BG"/>
        </w:rPr>
      </w:pPr>
      <w:r w:rsidRPr="007D39A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07D0DE" wp14:editId="54E4BCA6">
                <wp:simplePos x="0" y="0"/>
                <wp:positionH relativeFrom="column">
                  <wp:posOffset>-793115</wp:posOffset>
                </wp:positionH>
                <wp:positionV relativeFrom="paragraph">
                  <wp:posOffset>80941</wp:posOffset>
                </wp:positionV>
                <wp:extent cx="4156710" cy="14039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7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9A1" w:rsidRPr="001B3856" w:rsidRDefault="001B3856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1B3856">
                              <w:rPr>
                                <w:b/>
                                <w:color w:val="1F497D" w:themeColor="text2"/>
                              </w:rPr>
                              <w:t xml:space="preserve">КОНТРОЛ НА ФИКСАЦИЯТА </w:t>
                            </w:r>
                          </w:p>
                          <w:p w:rsidR="007D39A1" w:rsidRPr="007D39A1" w:rsidRDefault="007D39A1">
                            <w:r>
                              <w:t xml:space="preserve">Уникалната контрол на  фиксацията при </w:t>
                            </w:r>
                            <w:r>
                              <w:rPr>
                                <w:lang w:val="en-US"/>
                              </w:rPr>
                              <w:t xml:space="preserve">octopus </w:t>
                            </w:r>
                            <w:r>
                              <w:t xml:space="preserve">разпознава мигванията които пречат на представянето на  стимулите при статична париметрия. Стимулите прекъснати от мигването на </w:t>
                            </w:r>
                            <w:r w:rsidR="00305789">
                              <w:t xml:space="preserve">пациента автоматично се повтарят </w:t>
                            </w:r>
                            <w:r>
                              <w:t>на по късен етап от изследването</w:t>
                            </w:r>
                            <w:r w:rsidR="00305789">
                              <w:t xml:space="preserve">. Ако позицията на окото се промени изледването автоматично се паузира докато правилната позиция на погледа не бъде възтановена. В резултат </w:t>
                            </w:r>
                            <w:r w:rsidR="001B3856">
                              <w:t xml:space="preserve">винаги </w:t>
                            </w:r>
                            <w:r w:rsidR="00305789">
                              <w:t xml:space="preserve">зрителното поле </w:t>
                            </w:r>
                            <w:r w:rsidR="001B3856">
                              <w:t>енадежно.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62.45pt;margin-top:6.35pt;width:327.3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C46IwIAACQEAAAOAAAAZHJzL2Uyb0RvYy54bWysU81u2zAMvg/YOwi6L7azpE2MOEWXLsOA&#10;7gdo9wC0LMfCZFGTlNjd049S0jTbbsN0EEiR/ER+JFc3Y6/ZQTqv0FS8mOScSSOwUWZX8W+P2zcL&#10;znwA04BGIyv+JD2/Wb9+tRpsKafYoW6kYwRifDnYinch2DLLvOhkD36CVhoytuh6CKS6XdY4GAi9&#10;19k0z6+yAV1jHQrpPb3eHY18nfDbVorwpW29DExXnHIL6XbpruOdrVdQ7hzYTolTGvAPWfSgDH16&#10;hrqDAGzv1F9QvRIOPbZhIrDPsG2VkKkGqqbI/6jmoQMrUy1Ejrdnmvz/gxWfD18dUw31bsmZgZ56&#10;9CjHwN7hyKaRnsH6krweLPmFkZ7JNZXq7T2K754Z3HRgdvLWORw6CQ2lV8TI7CL0iOMjSD18woa+&#10;gX3ABDS2ro/cERuM0KlNT+fWxFQEPc6K+dV1QSZBtmKWv10u5ukPKJ/DrfPhg8SeRaHijnqf4OFw&#10;70NMB8pnl/ibR62ardI6KW5Xb7RjB6A52aZzQv/NTRs2VHw5n84TssEYn0aoV4HmWKu+4os8nhgO&#10;ZaTjvWmSHEDpo0yZaHPiJ1JyJCeM9Zg6sYyxkbsamycizOFxbGnNSOjQ/eRsoJGtuP+xByc50x8N&#10;kb4sZrM440mZza+npLhLS31pASMIquKBs6O4CWkvEh32lpqzVYm2l0xOKdMoJjZPaxNn/VJPXi/L&#10;vf4FAAD//wMAUEsDBBQABgAIAAAAIQCQ3e404AAAAAsBAAAPAAAAZHJzL2Rvd25yZXYueG1sTI/L&#10;TsMwEEX3SPyDNUjsWqcuhTbEqSoqNiyQWpBg6caTOCJ+yHbT8PcMK9jN6B7dOVNtJzuwEWPqvZOw&#10;mBfA0DVe966T8P72PFsDS1k5rQbvUMI3JtjW11eVKrW/uAOOx9wxKnGpVBJMzqHkPDUGrUpzH9BR&#10;1vpoVaY1dlxHdaFyO3BRFPfcqt7RBaMCPhlsvo5nK+HDml7v4+tnq4dx/9LuVmGKQcrbm2n3CCzj&#10;lP9g+NUndajJ6eTPTic2SJgtxN2GWErEAzAiVmJDw0mCWC7XwOuK//+h/gEAAP//AwBQSwECLQAU&#10;AAYACAAAACEAtoM4kv4AAADhAQAAEwAAAAAAAAAAAAAAAAAAAAAAW0NvbnRlbnRfVHlwZXNdLnht&#10;bFBLAQItABQABgAIAAAAIQA4/SH/1gAAAJQBAAALAAAAAAAAAAAAAAAAAC8BAABfcmVscy8ucmVs&#10;c1BLAQItABQABgAIAAAAIQDHdC46IwIAACQEAAAOAAAAAAAAAAAAAAAAAC4CAABkcnMvZTJvRG9j&#10;LnhtbFBLAQItABQABgAIAAAAIQCQ3e404AAAAAsBAAAPAAAAAAAAAAAAAAAAAH0EAABkcnMvZG93&#10;bnJldi54bWxQSwUGAAAAAAQABADzAAAAigUAAAAA&#10;" stroked="f">
                <v:textbox style="mso-fit-shape-to-text:t">
                  <w:txbxContent>
                    <w:p w:rsidR="007D39A1" w:rsidRPr="001B3856" w:rsidRDefault="001B3856">
                      <w:pPr>
                        <w:rPr>
                          <w:b/>
                          <w:color w:val="1F497D" w:themeColor="text2"/>
                        </w:rPr>
                      </w:pPr>
                      <w:r w:rsidRPr="001B3856">
                        <w:rPr>
                          <w:b/>
                          <w:color w:val="1F497D" w:themeColor="text2"/>
                        </w:rPr>
                        <w:t xml:space="preserve">КОНТРОЛ НА ФИКСАЦИЯТА </w:t>
                      </w:r>
                    </w:p>
                    <w:p w:rsidR="007D39A1" w:rsidRPr="007D39A1" w:rsidRDefault="007D39A1">
                      <w:r>
                        <w:t xml:space="preserve">Уникалната контрол на  фиксацията при </w:t>
                      </w:r>
                      <w:r>
                        <w:rPr>
                          <w:lang w:val="en-US"/>
                        </w:rPr>
                        <w:t xml:space="preserve">octopus </w:t>
                      </w:r>
                      <w:r>
                        <w:t xml:space="preserve">разпознава мигванията които пречат на представянето на  стимулите при статична париметрия. Стимулите прекъснати от мигването на </w:t>
                      </w:r>
                      <w:r w:rsidR="00305789">
                        <w:t xml:space="preserve">пациента автоматично се повтарят </w:t>
                      </w:r>
                      <w:r>
                        <w:t>на по късен етап от изследването</w:t>
                      </w:r>
                      <w:r w:rsidR="00305789">
                        <w:t xml:space="preserve">. Ако позицията на окото се промени изледването автоматично се паузира докато правилната позиция на погледа не бъде възтановена. В резултат </w:t>
                      </w:r>
                      <w:r w:rsidR="001B3856">
                        <w:t xml:space="preserve">винаги </w:t>
                      </w:r>
                      <w:r w:rsidR="00305789">
                        <w:t xml:space="preserve">зрителното поле </w:t>
                      </w:r>
                      <w:r w:rsidR="001B3856">
                        <w:t>енадежно.</w:t>
                      </w:r>
                    </w:p>
                  </w:txbxContent>
                </v:textbox>
              </v:shape>
            </w:pict>
          </mc:Fallback>
        </mc:AlternateContent>
      </w:r>
    </w:p>
    <w:p w:rsidR="00217D3D" w:rsidRDefault="00217D3D">
      <w:pPr>
        <w:rPr>
          <w:noProof/>
          <w:lang w:eastAsia="bg-BG"/>
        </w:rPr>
      </w:pPr>
    </w:p>
    <w:p w:rsidR="001B3856" w:rsidRDefault="001B3856">
      <w:pPr>
        <w:rPr>
          <w:noProof/>
          <w:lang w:eastAsia="bg-BG"/>
        </w:rPr>
      </w:pPr>
    </w:p>
    <w:p w:rsidR="001B3856" w:rsidRDefault="001B3856">
      <w:pPr>
        <w:rPr>
          <w:noProof/>
          <w:lang w:eastAsia="bg-BG"/>
        </w:rPr>
      </w:pPr>
    </w:p>
    <w:p w:rsidR="001B3856" w:rsidRDefault="00DA7A2D">
      <w:pPr>
        <w:rPr>
          <w:noProof/>
          <w:lang w:eastAsia="bg-BG"/>
        </w:rPr>
      </w:pPr>
      <w:r w:rsidRPr="00176162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53DF52" wp14:editId="7CAB11CB">
                <wp:simplePos x="0" y="0"/>
                <wp:positionH relativeFrom="column">
                  <wp:posOffset>-134251</wp:posOffset>
                </wp:positionH>
                <wp:positionV relativeFrom="paragraph">
                  <wp:posOffset>-825366</wp:posOffset>
                </wp:positionV>
                <wp:extent cx="6177516" cy="4922874"/>
                <wp:effectExtent l="0" t="0" r="13970" b="114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516" cy="49228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162" w:rsidRDefault="00176162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751BACD" wp14:editId="057821EB">
                                  <wp:extent cx="4894054" cy="4348716"/>
                                  <wp:effectExtent l="0" t="0" r="190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3404" cy="4348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10.55pt;margin-top:-65pt;width:486.4pt;height:38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KMJwIAAE4EAAAOAAAAZHJzL2Uyb0RvYy54bWysVNuO2yAQfa/Uf0C8N46tXK04q222qSpt&#10;t5V2+wEE4xgVGAokdvr1HXA2m95eqvoBMcxwOHNmxqubXityFM5LMBXNR2NKhOFQS7Ov6Jen7ZsF&#10;JT4wUzMFRlT0JDy9Wb9+tepsKQpoQdXCEQQxvuxsRdsQbJllnrdCMz8CKww6G3CaBTTdPqsd6xBd&#10;q6wYj2dZB662DrjwHk/vBiddJ/ymETx8ahovAlEVRW4hrS6tu7hm6xUr947ZVvIzDfYPLDSTBh+9&#10;QN2xwMjByd+gtOQOPDRhxEFn0DSSi5QDZpOPf8nmsWVWpFxQHG8vMvn/B8sfjp8dkXVFi4ISwzTW&#10;6En0gbyFnhRRns76EqMeLcaFHo+xzClVb++Bf/XEwKZlZi9unYOuFaxGenm8mV1dHXB8BNl1H6HG&#10;Z9ghQALqG6ejdqgGQXQs0+lSmkiF4+Esn8+n+YwSjr7JsigW80l6g5XP163z4b0ATeKmog5rn+DZ&#10;8d6HSIeVzyHxNQ9K1lupVDLcfrdRjhwZ9sk2fWf0n8KUIV1Fl9NiOijwV4hx+v4EoWXAhldSV3Rx&#10;CWJl1O2dqVM7BibVsEfKypyFjNoNKoZ+16eS5al/o8o7qE8orYOhwXEgcdOC+05Jh81dUf/twJyg&#10;RH0wWJ5lPpnEaUjGZDov0HDXnt21hxmOUBUNlAzbTUgTFIUzcItlbGQS+IXJmTM2bdL9PGBxKq7t&#10;FPXyG1j/AAAA//8DAFBLAwQUAAYACAAAACEAf4wHNuMAAAAMAQAADwAAAGRycy9kb3ducmV2Lnht&#10;bEyPTU/CQBCG7yb+h82YeDGwLYUCtVtiTDRyUyB6XbpD27gfdXcp9d87nvQ2k3nyzvOWm9FoNqAP&#10;nbMC0mkCDG3tVGcbAYf902QFLERpldTOooBvDLCprq9KWSh3sW847GLDKMSGQgpoY+wLzkPdopFh&#10;6nq0dDs5b2Sk1TdceXmhcKP5LElybmRn6UMre3xssf7cnY2A1fxl+Ajb7PW9zk96He+Ww/OXF+L2&#10;Zny4BxZxjH8w/OqTOlTkdHRnqwLTAiazNCWUhjRLqBUh60W6BHYUkM8XGfCq5P9LVD8AAAD//wMA&#10;UEsBAi0AFAAGAAgAAAAhALaDOJL+AAAA4QEAABMAAAAAAAAAAAAAAAAAAAAAAFtDb250ZW50X1R5&#10;cGVzXS54bWxQSwECLQAUAAYACAAAACEAOP0h/9YAAACUAQAACwAAAAAAAAAAAAAAAAAvAQAAX3Jl&#10;bHMvLnJlbHNQSwECLQAUAAYACAAAACEARmoijCcCAABOBAAADgAAAAAAAAAAAAAAAAAuAgAAZHJz&#10;L2Uyb0RvYy54bWxQSwECLQAUAAYACAAAACEAf4wHNuMAAAAMAQAADwAAAAAAAAAAAAAAAACBBAAA&#10;ZHJzL2Rvd25yZXYueG1sUEsFBgAAAAAEAAQA8wAAAJEFAAAAAA==&#10;">
                <v:textbox>
                  <w:txbxContent>
                    <w:p w:rsidR="00176162" w:rsidRDefault="00176162">
                      <w:r>
                        <w:rPr>
                          <w:noProof/>
                          <w:lang w:eastAsia="bg-BG"/>
                        </w:rPr>
                        <w:drawing>
                          <wp:inline distT="0" distB="0" distL="0" distR="0" wp14:anchorId="2751BACD" wp14:editId="057821EB">
                            <wp:extent cx="4894054" cy="4348716"/>
                            <wp:effectExtent l="0" t="0" r="190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93404" cy="4348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1B3856" w:rsidRDefault="001B3856">
      <w:pPr>
        <w:rPr>
          <w:noProof/>
          <w:lang w:eastAsia="bg-BG"/>
        </w:rPr>
      </w:pPr>
    </w:p>
    <w:p w:rsidR="001B3856" w:rsidRDefault="001B3856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Default="00DA7A2D">
      <w:pPr>
        <w:rPr>
          <w:noProof/>
          <w:lang w:eastAsia="bg-BG"/>
        </w:rPr>
      </w:pPr>
    </w:p>
    <w:p w:rsidR="00DA7A2D" w:rsidRPr="00F663EF" w:rsidRDefault="00F663EF">
      <w:pPr>
        <w:rPr>
          <w:rFonts w:ascii="Arial Black" w:hAnsi="Arial Black"/>
          <w:b/>
          <w:noProof/>
          <w:color w:val="1F497D" w:themeColor="text2"/>
          <w:sz w:val="36"/>
          <w:szCs w:val="36"/>
          <w:lang w:eastAsia="bg-BG"/>
        </w:rPr>
      </w:pPr>
      <w:r w:rsidRPr="00F663EF">
        <w:rPr>
          <w:rFonts w:ascii="Arial Black" w:hAnsi="Arial Black"/>
          <w:b/>
          <w:noProof/>
          <w:color w:val="1F497D" w:themeColor="text2"/>
          <w:sz w:val="36"/>
          <w:szCs w:val="36"/>
          <w:lang w:eastAsia="bg-BG"/>
        </w:rPr>
        <w:lastRenderedPageBreak/>
        <w:t xml:space="preserve">НАПРАВО НА ВЪРХА </w:t>
      </w:r>
    </w:p>
    <w:p w:rsidR="00DA7A2D" w:rsidRDefault="00DA7A2D">
      <w:pPr>
        <w:rPr>
          <w:noProof/>
          <w:lang w:eastAsia="bg-BG"/>
        </w:rPr>
      </w:pPr>
    </w:p>
    <w:p w:rsidR="00817B39" w:rsidRDefault="00DA7A2D" w:rsidP="00F663EF">
      <w:pPr>
        <w:ind w:right="4536"/>
        <w:rPr>
          <w:noProof/>
          <w:lang w:eastAsia="bg-BG"/>
        </w:rPr>
      </w:pPr>
      <w:r w:rsidRPr="00DA7A2D">
        <w:rPr>
          <w:noProof/>
          <w:lang w:eastAsia="bg-BG"/>
        </w:rPr>
        <w:t>EyeSuite</w:t>
      </w:r>
      <w:r>
        <w:rPr>
          <w:noProof/>
          <w:lang w:eastAsia="bg-BG"/>
        </w:rPr>
        <w:t xml:space="preserve"> периметрията ви отвежда точно където искате и е лесен за употреба . вижте това което искате</w:t>
      </w:r>
      <w:r w:rsidR="00414A70">
        <w:rPr>
          <w:noProof/>
          <w:lang w:eastAsia="bg-BG"/>
        </w:rPr>
        <w:t xml:space="preserve"> да видите само с няколко клика.</w:t>
      </w:r>
    </w:p>
    <w:p w:rsidR="00817B39" w:rsidRDefault="00817B39">
      <w:pPr>
        <w:rPr>
          <w:b/>
          <w:noProof/>
          <w:color w:val="1F497D" w:themeColor="text2"/>
          <w:lang w:eastAsia="bg-BG"/>
        </w:rPr>
      </w:pPr>
    </w:p>
    <w:p w:rsidR="00817B39" w:rsidRDefault="00817B39">
      <w:pPr>
        <w:rPr>
          <w:b/>
          <w:noProof/>
          <w:color w:val="1F497D" w:themeColor="text2"/>
          <w:lang w:eastAsia="bg-BG"/>
        </w:rPr>
      </w:pPr>
      <w:r w:rsidRPr="00817B39">
        <w:rPr>
          <w:b/>
          <w:noProof/>
          <w:color w:val="1F497D" w:themeColor="text2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16F3BF" wp14:editId="5391E2FE">
                <wp:simplePos x="0" y="0"/>
                <wp:positionH relativeFrom="column">
                  <wp:posOffset>-1101725</wp:posOffset>
                </wp:positionH>
                <wp:positionV relativeFrom="paragraph">
                  <wp:posOffset>93345</wp:posOffset>
                </wp:positionV>
                <wp:extent cx="2849245" cy="6283325"/>
                <wp:effectExtent l="0" t="0" r="8255" b="31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245" cy="628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3EF" w:rsidRDefault="00F663EF" w:rsidP="00817B39">
                            <w:pPr>
                              <w:ind w:left="-142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F6717B6" wp14:editId="11058A3F">
                                  <wp:extent cx="2752785" cy="5739066"/>
                                  <wp:effectExtent l="19050" t="0" r="9525" b="178625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575" cy="574488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86.75pt;margin-top:7.35pt;width:224.35pt;height:49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7wkIwIAACUEAAAOAAAAZHJzL2Uyb0RvYy54bWysU81u2zAMvg/YOwi6L07cpEuMOEWXLsOA&#10;7gdo9wC0LMfCJNGTlNjd04+S0zTbbsN0EEiR/Eh+pNY3g9HsKJ1XaEs+m0w5k1Zgrey+5N8ed2+W&#10;nPkAtgaNVpb8SXp+s3n9at13hcyxRV1LxwjE+qLvSt6G0BVZ5kUrDfgJdtKSsUFnIJDq9lntoCd0&#10;o7N8Or3OenR151BI7+n1bjTyTcJvGinCl6bxMjBdcqotpNulu4p3tllDsXfQtUqcyoB/qMKAspT0&#10;DHUHAdjBqb+gjBIOPTZhItBk2DRKyNQDdTOb/tHNQwudTL0QOb470+T/H6z4fPzqmKpLni84s2Bo&#10;Ro9yCOwdDiyP9PSdL8jroSO/MNAzjTm16rt7FN89s7htwe7lrXPYtxJqKm8WI7OL0BHHR5Cq/4Q1&#10;pYFDwAQ0NM5E7ogNRug0pqfzaGIpgh7z5XyVz6lEQbbrfHl1RfXGHFA8h3fOhw8SDYtCyR3NPsHD&#10;8d6H0fXZJWbzqFW9U1onxe2rrXbsCLQnu3RO6L+5acv6kq8WlDtGWYzxBA2FUYH2WCtT8uU0nhgO&#10;RaTjva2THEDpUaaitT3xEykZyQlDNaRJzBJ7kbwK6ydizOG4t/TPSGjR/eSsp50tuf9xACc50x8t&#10;sb6azedxyZMyX7zNSXGXlurSAlYQVMkDZ6O4DeljjJ3d0nQalXh7qeRUM+1iYv70b+KyX+rJ6+V3&#10;b34BAAD//wMAUEsDBBQABgAIAAAAIQCdaRDx4AAAAAwBAAAPAAAAZHJzL2Rvd25yZXYueG1sTI9B&#10;TsMwEEX3SNzBGiQ2qLUbkhrSOBUggdi29ABO7CZR43EUu016e4YVXc78pz9viu3senaxY+g8Klgt&#10;BTCLtTcdNgoOP5+LF2AhajS692gVXG2AbXl/V+jc+Al39rKPDaMSDLlW0MY45JyHurVOh6UfLFJ2&#10;9KPTkcax4WbUE5W7nidCrLnTHdKFVg/2o7X1aX92Co7f01P2OlVf8SB36fpdd7LyV6UeH+a3DbBo&#10;5/gPw58+qUNJTpU/owmsV7BYyeeMWEpSCYyIRGYJsIoWQqQJ8LLgt0+UvwAAAP//AwBQSwECLQAU&#10;AAYACAAAACEAtoM4kv4AAADhAQAAEwAAAAAAAAAAAAAAAAAAAAAAW0NvbnRlbnRfVHlwZXNdLnht&#10;bFBLAQItABQABgAIAAAAIQA4/SH/1gAAAJQBAAALAAAAAAAAAAAAAAAAAC8BAABfcmVscy8ucmVs&#10;c1BLAQItABQABgAIAAAAIQA4E7wkIwIAACUEAAAOAAAAAAAAAAAAAAAAAC4CAABkcnMvZTJvRG9j&#10;LnhtbFBLAQItABQABgAIAAAAIQCdaRDx4AAAAAwBAAAPAAAAAAAAAAAAAAAAAH0EAABkcnMvZG93&#10;bnJldi54bWxQSwUGAAAAAAQABADzAAAAigUAAAAA&#10;" stroked="f">
                <v:textbox>
                  <w:txbxContent>
                    <w:p w:rsidR="00F663EF" w:rsidRDefault="00F663EF" w:rsidP="00817B39">
                      <w:pPr>
                        <w:ind w:left="-142"/>
                      </w:pPr>
                      <w:r>
                        <w:rPr>
                          <w:noProof/>
                          <w:lang w:eastAsia="bg-BG"/>
                        </w:rPr>
                        <w:drawing>
                          <wp:inline distT="0" distB="0" distL="0" distR="0" wp14:anchorId="5F6717B6" wp14:editId="11058A3F">
                            <wp:extent cx="2752785" cy="5739066"/>
                            <wp:effectExtent l="19050" t="0" r="9525" b="178625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575" cy="5744883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4A70" w:rsidRPr="00817B39" w:rsidRDefault="00817B39">
      <w:pPr>
        <w:rPr>
          <w:b/>
          <w:noProof/>
          <w:lang w:eastAsia="bg-BG"/>
        </w:rPr>
      </w:pPr>
      <w:r w:rsidRPr="00817B39">
        <w:rPr>
          <w:b/>
          <w:noProof/>
          <w:color w:val="1F497D" w:themeColor="text2"/>
          <w:lang w:eastAsia="bg-BG"/>
        </w:rPr>
        <w:t>ВИДИМИ ПРОМЕНИ</w:t>
      </w:r>
    </w:p>
    <w:p w:rsidR="00414A70" w:rsidRDefault="00414A70">
      <w:pPr>
        <w:rPr>
          <w:noProof/>
          <w:lang w:eastAsia="bg-BG"/>
        </w:rPr>
      </w:pPr>
      <w:r w:rsidRPr="00414A70">
        <w:rPr>
          <w:noProof/>
          <w:lang w:eastAsia="bg-BG"/>
        </w:rPr>
        <w:t>EyeSuite</w:t>
      </w:r>
      <w:r>
        <w:rPr>
          <w:noProof/>
          <w:lang w:eastAsia="bg-BG"/>
        </w:rPr>
        <w:t xml:space="preserve"> периметрията е решението на </w:t>
      </w:r>
      <w:r>
        <w:rPr>
          <w:noProof/>
          <w:lang w:val="en-US" w:eastAsia="bg-BG"/>
        </w:rPr>
        <w:t xml:space="preserve">Haag-Streit </w:t>
      </w:r>
      <w:r>
        <w:rPr>
          <w:noProof/>
          <w:lang w:eastAsia="bg-BG"/>
        </w:rPr>
        <w:t>за съхраняване,анализиране и разпечатване на изображения и информация от изледването на вашия компютър .</w:t>
      </w:r>
    </w:p>
    <w:p w:rsidR="00414A70" w:rsidRPr="00817B39" w:rsidRDefault="00817B39">
      <w:pPr>
        <w:rPr>
          <w:b/>
          <w:noProof/>
          <w:color w:val="1F497D" w:themeColor="text2"/>
          <w:lang w:eastAsia="bg-BG"/>
        </w:rPr>
      </w:pPr>
      <w:r w:rsidRPr="00817B39">
        <w:rPr>
          <w:b/>
          <w:noProof/>
          <w:color w:val="1F497D" w:themeColor="text2"/>
          <w:lang w:eastAsia="bg-BG"/>
        </w:rPr>
        <w:t>ИНТУИТИВЕН СОФТУЕР</w:t>
      </w:r>
    </w:p>
    <w:p w:rsidR="00414A70" w:rsidRDefault="00414A70">
      <w:pPr>
        <w:rPr>
          <w:noProof/>
          <w:lang w:eastAsia="bg-BG"/>
        </w:rPr>
      </w:pPr>
      <w:r>
        <w:rPr>
          <w:noProof/>
          <w:lang w:eastAsia="bg-BG"/>
        </w:rPr>
        <w:t>Получавате незабавен преглед на изследването на вашия пациент.отварянето на специфично изслседване е лесно просто натиснете два пъти върху иконата с изследването</w:t>
      </w:r>
    </w:p>
    <w:p w:rsidR="00414A70" w:rsidRPr="00817B39" w:rsidRDefault="00817B39">
      <w:pPr>
        <w:rPr>
          <w:b/>
          <w:noProof/>
          <w:color w:val="1F497D" w:themeColor="text2"/>
          <w:lang w:eastAsia="bg-BG"/>
        </w:rPr>
      </w:pPr>
      <w:r w:rsidRPr="00817B39">
        <w:rPr>
          <w:b/>
          <w:noProof/>
          <w:color w:val="1F497D" w:themeColor="text2"/>
          <w:lang w:eastAsia="bg-BG"/>
        </w:rPr>
        <w:t xml:space="preserve">АНАЛИЗ НА ПРОГРЕСИЯТА </w:t>
      </w:r>
    </w:p>
    <w:p w:rsidR="00414A70" w:rsidRDefault="00414A70">
      <w:pPr>
        <w:rPr>
          <w:noProof/>
          <w:lang w:eastAsia="bg-BG"/>
        </w:rPr>
      </w:pPr>
      <w:r w:rsidRPr="00414A70">
        <w:rPr>
          <w:noProof/>
          <w:lang w:eastAsia="bg-BG"/>
        </w:rPr>
        <w:t>EyeSuite</w:t>
      </w:r>
      <w:r>
        <w:rPr>
          <w:noProof/>
          <w:lang w:eastAsia="bg-BG"/>
        </w:rPr>
        <w:t xml:space="preserve"> периметрията предлага многоброини  представяния на прогресията. Просто </w:t>
      </w:r>
      <w:r w:rsidR="0049009E">
        <w:rPr>
          <w:noProof/>
          <w:lang w:eastAsia="bg-BG"/>
        </w:rPr>
        <w:t>натиснете два пъти на предпочитания от вас.</w:t>
      </w:r>
    </w:p>
    <w:p w:rsidR="0049009E" w:rsidRPr="00817B39" w:rsidRDefault="00817B39">
      <w:pPr>
        <w:rPr>
          <w:b/>
          <w:noProof/>
          <w:color w:val="1F497D" w:themeColor="text2"/>
          <w:lang w:eastAsia="bg-BG"/>
        </w:rPr>
      </w:pPr>
      <w:r w:rsidRPr="00817B39">
        <w:rPr>
          <w:b/>
          <w:noProof/>
          <w:color w:val="1F497D" w:themeColor="text2"/>
          <w:lang w:eastAsia="bg-BG"/>
        </w:rPr>
        <w:t xml:space="preserve">НАСЛАГВАНЕ НА ИЗОБРАЖЕНИЕТО </w:t>
      </w:r>
    </w:p>
    <w:p w:rsidR="0049009E" w:rsidRDefault="0049009E">
      <w:pPr>
        <w:rPr>
          <w:noProof/>
          <w:lang w:eastAsia="bg-BG"/>
        </w:rPr>
      </w:pPr>
      <w:r>
        <w:rPr>
          <w:noProof/>
          <w:lang w:eastAsia="bg-BG"/>
        </w:rPr>
        <w:t xml:space="preserve">Корелирате фундус изображението със статичното и кинетичното зрително поле. Софтуера на </w:t>
      </w:r>
      <w:r>
        <w:rPr>
          <w:noProof/>
          <w:lang w:val="en-US" w:eastAsia="bg-BG"/>
        </w:rPr>
        <w:t xml:space="preserve">Octopus </w:t>
      </w:r>
      <w:r>
        <w:rPr>
          <w:noProof/>
          <w:lang w:eastAsia="bg-BG"/>
        </w:rPr>
        <w:t>позволява въвеждане и наслагване на фундус фотографиите ои на други ретинални  изображения . получавате цялосттна картина.</w:t>
      </w:r>
    </w:p>
    <w:p w:rsidR="0049009E" w:rsidRPr="00817B39" w:rsidRDefault="00817B39">
      <w:pPr>
        <w:rPr>
          <w:b/>
          <w:noProof/>
          <w:color w:val="1F497D" w:themeColor="text2"/>
          <w:lang w:eastAsia="bg-BG"/>
        </w:rPr>
      </w:pPr>
      <w:r w:rsidRPr="00817B39">
        <w:rPr>
          <w:b/>
          <w:noProof/>
          <w:color w:val="1F497D" w:themeColor="text2"/>
          <w:lang w:eastAsia="bg-BG"/>
        </w:rPr>
        <w:t xml:space="preserve">СВЪРЗАНОСТ </w:t>
      </w:r>
    </w:p>
    <w:p w:rsidR="00F663EF" w:rsidRPr="0049009E" w:rsidRDefault="00F663EF">
      <w:pPr>
        <w:rPr>
          <w:noProof/>
          <w:lang w:eastAsia="bg-BG"/>
        </w:rPr>
      </w:pPr>
      <w:r w:rsidRPr="00F663EF">
        <w:rPr>
          <w:noProof/>
          <w:lang w:eastAsia="bg-BG"/>
        </w:rPr>
        <w:t>EyeSuite</w:t>
      </w:r>
      <w:r>
        <w:rPr>
          <w:noProof/>
          <w:lang w:eastAsia="bg-BG"/>
        </w:rPr>
        <w:t xml:space="preserve"> се свързва с пациентската управляваща система. Това позволява обмен на данни и резултати от изследвания.</w:t>
      </w:r>
    </w:p>
    <w:p w:rsidR="00DA7A2D" w:rsidRDefault="00DA7A2D">
      <w:pPr>
        <w:rPr>
          <w:noProof/>
          <w:lang w:eastAsia="bg-BG"/>
        </w:rPr>
      </w:pPr>
    </w:p>
    <w:p w:rsidR="00F663EF" w:rsidRDefault="00F663EF">
      <w:pPr>
        <w:rPr>
          <w:noProof/>
          <w:lang w:eastAsia="bg-BG"/>
        </w:rPr>
      </w:pPr>
    </w:p>
    <w:p w:rsidR="00DA7A2D" w:rsidRPr="009513C5" w:rsidRDefault="00DA7A2D" w:rsidP="009513C5">
      <w:pPr>
        <w:tabs>
          <w:tab w:val="left" w:pos="5358"/>
        </w:tabs>
      </w:pPr>
      <w:bookmarkStart w:id="0" w:name="_GoBack"/>
      <w:bookmarkEnd w:id="0"/>
    </w:p>
    <w:sectPr w:rsidR="00DA7A2D" w:rsidRPr="009513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A15" w:rsidRDefault="00581A15" w:rsidP="001767BE">
      <w:pPr>
        <w:spacing w:after="0" w:line="240" w:lineRule="auto"/>
      </w:pPr>
      <w:r>
        <w:separator/>
      </w:r>
    </w:p>
  </w:endnote>
  <w:endnote w:type="continuationSeparator" w:id="0">
    <w:p w:rsidR="00581A15" w:rsidRDefault="00581A15" w:rsidP="00176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A15" w:rsidRDefault="00581A15" w:rsidP="001767BE">
      <w:pPr>
        <w:spacing w:after="0" w:line="240" w:lineRule="auto"/>
      </w:pPr>
      <w:r>
        <w:separator/>
      </w:r>
    </w:p>
  </w:footnote>
  <w:footnote w:type="continuationSeparator" w:id="0">
    <w:p w:rsidR="00581A15" w:rsidRDefault="00581A15" w:rsidP="001767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001"/>
      </v:shape>
    </w:pict>
  </w:numPicBullet>
  <w:abstractNum w:abstractNumId="0">
    <w:nsid w:val="08DF1453"/>
    <w:multiLevelType w:val="hybridMultilevel"/>
    <w:tmpl w:val="DDAA543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593DB5"/>
    <w:multiLevelType w:val="hybridMultilevel"/>
    <w:tmpl w:val="FD066C1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E43AF3"/>
    <w:multiLevelType w:val="hybridMultilevel"/>
    <w:tmpl w:val="66DC8BEA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424"/>
    <w:rsid w:val="00066C7E"/>
    <w:rsid w:val="00146036"/>
    <w:rsid w:val="00176162"/>
    <w:rsid w:val="001767BE"/>
    <w:rsid w:val="001B3856"/>
    <w:rsid w:val="00217D3D"/>
    <w:rsid w:val="00237B6D"/>
    <w:rsid w:val="00305789"/>
    <w:rsid w:val="003160D1"/>
    <w:rsid w:val="00404A11"/>
    <w:rsid w:val="00414A70"/>
    <w:rsid w:val="0049009E"/>
    <w:rsid w:val="004C57F6"/>
    <w:rsid w:val="00576A94"/>
    <w:rsid w:val="00581A15"/>
    <w:rsid w:val="005850BC"/>
    <w:rsid w:val="005C42B2"/>
    <w:rsid w:val="006923B4"/>
    <w:rsid w:val="007604B2"/>
    <w:rsid w:val="007D39A1"/>
    <w:rsid w:val="00817B39"/>
    <w:rsid w:val="0083140C"/>
    <w:rsid w:val="008C10EE"/>
    <w:rsid w:val="008E19B6"/>
    <w:rsid w:val="009304E5"/>
    <w:rsid w:val="00950645"/>
    <w:rsid w:val="009513C5"/>
    <w:rsid w:val="00A12AF8"/>
    <w:rsid w:val="00A34C6F"/>
    <w:rsid w:val="00AD277B"/>
    <w:rsid w:val="00AF635E"/>
    <w:rsid w:val="00C00424"/>
    <w:rsid w:val="00C1273E"/>
    <w:rsid w:val="00CB334E"/>
    <w:rsid w:val="00DA7A2D"/>
    <w:rsid w:val="00E51104"/>
    <w:rsid w:val="00EA4030"/>
    <w:rsid w:val="00F663EF"/>
    <w:rsid w:val="00FD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6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3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6C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67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7BE"/>
  </w:style>
  <w:style w:type="paragraph" w:styleId="Footer">
    <w:name w:val="footer"/>
    <w:basedOn w:val="Normal"/>
    <w:link w:val="FooterChar"/>
    <w:uiPriority w:val="99"/>
    <w:unhideWhenUsed/>
    <w:rsid w:val="001767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7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6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3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6C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67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7BE"/>
  </w:style>
  <w:style w:type="paragraph" w:styleId="Footer">
    <w:name w:val="footer"/>
    <w:basedOn w:val="Normal"/>
    <w:link w:val="FooterChar"/>
    <w:uiPriority w:val="99"/>
    <w:unhideWhenUsed/>
    <w:rsid w:val="001767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7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70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0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1607</TotalTime>
  <Pages>5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</dc:creator>
  <cp:keywords/>
  <dc:description/>
  <cp:lastModifiedBy>Kontakt medical</cp:lastModifiedBy>
  <cp:revision>8</cp:revision>
  <dcterms:created xsi:type="dcterms:W3CDTF">2014-07-21T11:41:00Z</dcterms:created>
  <dcterms:modified xsi:type="dcterms:W3CDTF">2014-07-24T11:57:00Z</dcterms:modified>
</cp:coreProperties>
</file>